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22ED3" w14:textId="77777777" w:rsidR="002C0649" w:rsidRPr="002C0649" w:rsidRDefault="002C0649" w:rsidP="002C0649">
      <w:pPr>
        <w:jc w:val="center"/>
        <w:rPr>
          <w:rFonts w:ascii="標楷體" w:eastAsia="標楷體" w:hAnsi="標楷體" w:cs="Times New Roman"/>
          <w:b/>
          <w:sz w:val="48"/>
          <w:szCs w:val="48"/>
        </w:rPr>
      </w:pPr>
      <w:r w:rsidRPr="002C0649">
        <w:rPr>
          <w:rFonts w:ascii="標楷體" w:eastAsia="標楷體" w:hAnsi="標楷體" w:cs="Times New Roman" w:hint="eastAsia"/>
          <w:b/>
          <w:sz w:val="48"/>
          <w:szCs w:val="48"/>
        </w:rPr>
        <w:t>大西洋飲料股份有限公司</w:t>
      </w:r>
    </w:p>
    <w:p w14:paraId="564B0F52" w14:textId="77777777" w:rsidR="002C0649" w:rsidRPr="002C0649" w:rsidRDefault="002C0649" w:rsidP="002C0649">
      <w:pPr>
        <w:jc w:val="center"/>
        <w:rPr>
          <w:rFonts w:ascii="標楷體" w:eastAsia="標楷體" w:hAnsi="標楷體" w:cs="Times New Roman"/>
          <w:b/>
          <w:sz w:val="48"/>
          <w:szCs w:val="48"/>
        </w:rPr>
      </w:pPr>
      <w:r w:rsidRPr="002C0649">
        <w:rPr>
          <w:rFonts w:ascii="標楷體" w:eastAsia="標楷體" w:hAnsi="標楷體" w:cs="Times New Roman" w:hint="eastAsia"/>
          <w:b/>
          <w:sz w:val="48"/>
          <w:szCs w:val="48"/>
        </w:rPr>
        <w:t>第十五屆第七次董事會議事錄</w:t>
      </w:r>
    </w:p>
    <w:p w14:paraId="18979F3F" w14:textId="77777777" w:rsidR="002C0649" w:rsidRPr="002C0649" w:rsidRDefault="002C0649" w:rsidP="002C0649">
      <w:pPr>
        <w:rPr>
          <w:rFonts w:ascii="Times New Roman" w:eastAsia="新細明體" w:hAnsi="Times New Roman" w:cs="Times New Roman"/>
          <w:szCs w:val="24"/>
        </w:rPr>
      </w:pPr>
    </w:p>
    <w:p w14:paraId="0BC5014B" w14:textId="77777777" w:rsidR="002C0649" w:rsidRPr="002C0649" w:rsidRDefault="002C0649" w:rsidP="002C0649">
      <w:pPr>
        <w:spacing w:line="600" w:lineRule="exact"/>
        <w:ind w:left="1600" w:hangingChars="500" w:hanging="1600"/>
        <w:rPr>
          <w:rFonts w:ascii="標楷體" w:eastAsia="標楷體" w:hAnsi="標楷體" w:cs="Times New Roman"/>
          <w:sz w:val="32"/>
          <w:szCs w:val="32"/>
        </w:rPr>
      </w:pPr>
      <w:r w:rsidRPr="002C0649">
        <w:rPr>
          <w:rFonts w:ascii="標楷體" w:eastAsia="標楷體" w:hAnsi="標楷體" w:cs="Times New Roman" w:hint="eastAsia"/>
          <w:sz w:val="32"/>
          <w:szCs w:val="32"/>
        </w:rPr>
        <w:t>開會時間：民國107年12月25日〈星期二〉上午十一時正。</w:t>
      </w:r>
    </w:p>
    <w:p w14:paraId="1FCF3FB6" w14:textId="77777777" w:rsidR="002C0649" w:rsidRPr="002C0649" w:rsidRDefault="002C0649" w:rsidP="002C0649">
      <w:pPr>
        <w:spacing w:line="740" w:lineRule="exact"/>
        <w:rPr>
          <w:rFonts w:ascii="標楷體" w:eastAsia="標楷體" w:hAnsi="標楷體" w:cs="Times New Roman"/>
          <w:sz w:val="32"/>
          <w:szCs w:val="32"/>
        </w:rPr>
      </w:pPr>
      <w:r w:rsidRPr="002C0649">
        <w:rPr>
          <w:rFonts w:ascii="標楷體" w:eastAsia="標楷體" w:hAnsi="標楷體" w:cs="Times New Roman" w:hint="eastAsia"/>
          <w:sz w:val="32"/>
          <w:szCs w:val="32"/>
        </w:rPr>
        <w:t>開會地點：新北市三重區重陽路三段九十九號十樓。</w:t>
      </w:r>
    </w:p>
    <w:p w14:paraId="6CCBFC0F" w14:textId="77777777" w:rsidR="002C0649" w:rsidRPr="002C0649" w:rsidRDefault="002C0649" w:rsidP="002C0649">
      <w:pPr>
        <w:spacing w:line="600" w:lineRule="exact"/>
        <w:rPr>
          <w:rFonts w:ascii="標楷體" w:eastAsia="標楷體" w:hAnsi="標楷體" w:cs="Times New Roman"/>
          <w:sz w:val="32"/>
          <w:szCs w:val="32"/>
        </w:rPr>
      </w:pPr>
    </w:p>
    <w:p w14:paraId="6891CE92" w14:textId="77777777" w:rsidR="002C0649" w:rsidRPr="002C0649" w:rsidRDefault="002C0649" w:rsidP="002C0649">
      <w:pPr>
        <w:spacing w:line="600" w:lineRule="exact"/>
        <w:rPr>
          <w:rFonts w:ascii="標楷體" w:eastAsia="標楷體" w:hAnsi="標楷體" w:cs="Times New Roman"/>
          <w:sz w:val="32"/>
          <w:szCs w:val="32"/>
        </w:rPr>
      </w:pPr>
      <w:r w:rsidRPr="002C0649">
        <w:rPr>
          <w:rFonts w:ascii="標楷體" w:eastAsia="標楷體" w:hAnsi="標楷體" w:cs="Times New Roman" w:hint="eastAsia"/>
          <w:sz w:val="32"/>
          <w:szCs w:val="32"/>
        </w:rPr>
        <w:t>主    席：江國貴                       記錄：康玉玲</w:t>
      </w:r>
    </w:p>
    <w:p w14:paraId="3CAEB272" w14:textId="77777777" w:rsidR="002C0649" w:rsidRPr="002C0649" w:rsidRDefault="002C0649" w:rsidP="002C0649">
      <w:pPr>
        <w:spacing w:line="600" w:lineRule="exact"/>
        <w:rPr>
          <w:rFonts w:ascii="標楷體" w:eastAsia="標楷體" w:hAnsi="標楷體" w:cs="Times New Roman"/>
          <w:sz w:val="32"/>
          <w:szCs w:val="32"/>
        </w:rPr>
      </w:pPr>
    </w:p>
    <w:p w14:paraId="15009F7A" w14:textId="77777777" w:rsidR="002C0649" w:rsidRPr="002C0649" w:rsidRDefault="002C0649" w:rsidP="002C0649">
      <w:pPr>
        <w:spacing w:line="800" w:lineRule="exact"/>
        <w:ind w:left="1600" w:hangingChars="500" w:hanging="1600"/>
        <w:rPr>
          <w:rFonts w:ascii="標楷體" w:eastAsia="標楷體" w:hAnsi="標楷體" w:cs="Times New Roman"/>
          <w:sz w:val="32"/>
          <w:szCs w:val="32"/>
        </w:rPr>
      </w:pPr>
      <w:r w:rsidRPr="002C0649">
        <w:rPr>
          <w:rFonts w:ascii="標楷體" w:eastAsia="標楷體" w:hAnsi="標楷體" w:cs="Times New Roman" w:hint="eastAsia"/>
          <w:sz w:val="32"/>
          <w:szCs w:val="32"/>
        </w:rPr>
        <w:t>出    席：江國貴、孫幼英、蘇芸樂、林偉強、張芳春</w:t>
      </w:r>
    </w:p>
    <w:p w14:paraId="53F2B98D" w14:textId="77777777" w:rsidR="002C0649" w:rsidRPr="002C0649" w:rsidRDefault="002C0649" w:rsidP="002C0649">
      <w:pPr>
        <w:spacing w:line="800" w:lineRule="exact"/>
        <w:ind w:leftChars="650" w:left="1598" w:hangingChars="12" w:hanging="38"/>
        <w:rPr>
          <w:rFonts w:ascii="標楷體" w:eastAsia="標楷體" w:hAnsi="標楷體" w:cs="Times New Roman"/>
          <w:sz w:val="32"/>
          <w:szCs w:val="32"/>
        </w:rPr>
      </w:pPr>
      <w:r w:rsidRPr="002C0649">
        <w:rPr>
          <w:rFonts w:ascii="標楷體" w:eastAsia="標楷體" w:hAnsi="標楷體" w:cs="Times New Roman" w:hint="eastAsia"/>
          <w:sz w:val="32"/>
          <w:szCs w:val="32"/>
        </w:rPr>
        <w:t>于忠敏、王惠民、楊朝木、鍾文德</w:t>
      </w:r>
    </w:p>
    <w:p w14:paraId="21C532D6" w14:textId="77777777" w:rsidR="002C0649" w:rsidRPr="002C0649" w:rsidRDefault="002C0649" w:rsidP="002C0649">
      <w:pPr>
        <w:spacing w:line="800" w:lineRule="exact"/>
        <w:ind w:left="1600" w:hangingChars="500" w:hanging="1600"/>
        <w:rPr>
          <w:rFonts w:ascii="標楷體" w:eastAsia="標楷體" w:hAnsi="標楷體" w:cs="Times New Roman"/>
          <w:sz w:val="32"/>
          <w:szCs w:val="32"/>
        </w:rPr>
      </w:pPr>
    </w:p>
    <w:p w14:paraId="253C02B4" w14:textId="77777777" w:rsidR="002C0649" w:rsidRPr="002C0649" w:rsidRDefault="002C0649" w:rsidP="002C0649">
      <w:pPr>
        <w:spacing w:line="800" w:lineRule="exact"/>
        <w:ind w:left="1600" w:hangingChars="500" w:hanging="1600"/>
        <w:rPr>
          <w:rFonts w:ascii="標楷體" w:eastAsia="標楷體" w:hAnsi="標楷體" w:cs="Times New Roman"/>
          <w:sz w:val="32"/>
          <w:szCs w:val="32"/>
        </w:rPr>
      </w:pPr>
      <w:r w:rsidRPr="002C0649">
        <w:rPr>
          <w:rFonts w:ascii="標楷體" w:eastAsia="標楷體" w:hAnsi="標楷體" w:cs="Times New Roman" w:hint="eastAsia"/>
          <w:sz w:val="32"/>
          <w:szCs w:val="32"/>
        </w:rPr>
        <w:t>列    席：監 察 人:黃鴻棠、</w:t>
      </w:r>
      <w:proofErr w:type="gramStart"/>
      <w:r w:rsidRPr="002C0649">
        <w:rPr>
          <w:rFonts w:ascii="標楷體" w:eastAsia="標楷體" w:hAnsi="標楷體" w:cs="Times New Roman" w:hint="eastAsia"/>
          <w:sz w:val="32"/>
          <w:szCs w:val="32"/>
        </w:rPr>
        <w:t>魏原暉</w:t>
      </w:r>
      <w:proofErr w:type="gramEnd"/>
    </w:p>
    <w:p w14:paraId="0A406765" w14:textId="77777777" w:rsidR="002C0649" w:rsidRPr="002C0649" w:rsidRDefault="002C0649" w:rsidP="002C0649">
      <w:pPr>
        <w:spacing w:line="800" w:lineRule="exact"/>
        <w:ind w:left="1600" w:hangingChars="500" w:hanging="1600"/>
        <w:rPr>
          <w:rFonts w:ascii="標楷體" w:eastAsia="標楷體" w:hAnsi="標楷體" w:cs="Times New Roman"/>
          <w:sz w:val="32"/>
          <w:szCs w:val="32"/>
        </w:rPr>
      </w:pPr>
    </w:p>
    <w:p w14:paraId="63CB436A" w14:textId="77777777" w:rsidR="002C0649" w:rsidRPr="002C0649" w:rsidRDefault="002C0649" w:rsidP="002C0649">
      <w:pPr>
        <w:spacing w:line="800" w:lineRule="exact"/>
        <w:ind w:left="1600" w:hangingChars="500" w:hanging="1600"/>
        <w:rPr>
          <w:rFonts w:ascii="標楷體" w:eastAsia="標楷體" w:hAnsi="標楷體" w:cs="Times New Roman"/>
          <w:sz w:val="32"/>
          <w:szCs w:val="32"/>
        </w:rPr>
      </w:pPr>
      <w:r w:rsidRPr="002C0649">
        <w:rPr>
          <w:rFonts w:ascii="標楷體" w:eastAsia="標楷體" w:hAnsi="標楷體" w:cs="Times New Roman" w:hint="eastAsia"/>
          <w:sz w:val="32"/>
          <w:szCs w:val="32"/>
        </w:rPr>
        <w:t>稽核主管：王鎮民</w:t>
      </w:r>
    </w:p>
    <w:p w14:paraId="07E61C6B" w14:textId="77777777" w:rsidR="002C0649" w:rsidRPr="002C0649" w:rsidRDefault="002C0649" w:rsidP="002C0649">
      <w:pPr>
        <w:spacing w:line="800" w:lineRule="exact"/>
        <w:ind w:left="1600" w:hangingChars="500" w:hanging="1600"/>
        <w:rPr>
          <w:rFonts w:ascii="標楷體" w:eastAsia="標楷體" w:hAnsi="標楷體" w:cs="Times New Roman"/>
          <w:sz w:val="32"/>
          <w:szCs w:val="32"/>
        </w:rPr>
      </w:pPr>
    </w:p>
    <w:p w14:paraId="21DCDF5C" w14:textId="77777777" w:rsidR="002C0649" w:rsidRPr="002C0649" w:rsidRDefault="002C0649" w:rsidP="002C0649">
      <w:pPr>
        <w:spacing w:line="800" w:lineRule="exact"/>
        <w:ind w:left="1600" w:hangingChars="500" w:hanging="1600"/>
        <w:rPr>
          <w:rFonts w:ascii="標楷體" w:eastAsia="標楷體" w:hAnsi="標楷體" w:cs="Times New Roman"/>
          <w:sz w:val="32"/>
          <w:szCs w:val="32"/>
        </w:rPr>
      </w:pPr>
      <w:r w:rsidRPr="002C0649">
        <w:rPr>
          <w:rFonts w:ascii="標楷體" w:eastAsia="標楷體" w:hAnsi="標楷體" w:cs="Times New Roman" w:hint="eastAsia"/>
          <w:sz w:val="32"/>
          <w:szCs w:val="32"/>
        </w:rPr>
        <w:t>主席致詞：〈略〉</w:t>
      </w:r>
    </w:p>
    <w:p w14:paraId="31717F86" w14:textId="77777777" w:rsidR="002C0649" w:rsidRPr="002C0649" w:rsidRDefault="002C0649" w:rsidP="002C0649">
      <w:pPr>
        <w:spacing w:line="600" w:lineRule="exact"/>
        <w:rPr>
          <w:rFonts w:ascii="標楷體" w:eastAsia="標楷體" w:hAnsi="標楷體" w:cs="Times New Roman"/>
          <w:sz w:val="32"/>
          <w:szCs w:val="32"/>
        </w:rPr>
      </w:pPr>
    </w:p>
    <w:p w14:paraId="6A360CDF" w14:textId="77777777" w:rsidR="002C0649" w:rsidRPr="002C0649" w:rsidRDefault="002C0649" w:rsidP="002C0649">
      <w:pPr>
        <w:spacing w:line="600" w:lineRule="exact"/>
        <w:rPr>
          <w:rFonts w:ascii="標楷體" w:eastAsia="標楷體" w:hAnsi="標楷體" w:cs="Times New Roman"/>
          <w:sz w:val="32"/>
          <w:szCs w:val="32"/>
        </w:rPr>
      </w:pPr>
    </w:p>
    <w:p w14:paraId="0D511B06" w14:textId="49C827B8" w:rsidR="00302BAA" w:rsidRDefault="00302BAA">
      <w:pPr>
        <w:rPr>
          <w:rFonts w:ascii="標楷體" w:eastAsia="標楷體" w:hAnsi="標楷體" w:cs="Times New Roman"/>
          <w:sz w:val="32"/>
          <w:szCs w:val="32"/>
        </w:rPr>
      </w:pPr>
    </w:p>
    <w:p w14:paraId="1EA8AC5E" w14:textId="77777777" w:rsidR="00C460E2" w:rsidRDefault="00C460E2">
      <w:pPr>
        <w:rPr>
          <w:rFonts w:ascii="標楷體" w:eastAsia="標楷體" w:hAnsi="標楷體" w:cs="Times New Roman"/>
          <w:sz w:val="32"/>
          <w:szCs w:val="32"/>
        </w:rPr>
      </w:pPr>
    </w:p>
    <w:p w14:paraId="326F625A" w14:textId="77777777" w:rsidR="002C0649" w:rsidRPr="002C0649" w:rsidRDefault="002C0649" w:rsidP="002C0649">
      <w:pPr>
        <w:jc w:val="both"/>
        <w:rPr>
          <w:rFonts w:ascii="標楷體" w:eastAsia="標楷體" w:hAnsi="標楷體" w:cs="Times New Roman"/>
          <w:sz w:val="36"/>
          <w:szCs w:val="36"/>
        </w:rPr>
      </w:pPr>
      <w:r w:rsidRPr="002C0649">
        <w:rPr>
          <w:rFonts w:ascii="標楷體" w:eastAsia="標楷體" w:hAnsi="標楷體" w:cs="Times New Roman" w:hint="eastAsia"/>
          <w:sz w:val="36"/>
          <w:szCs w:val="36"/>
        </w:rPr>
        <w:lastRenderedPageBreak/>
        <w:t>報告事項</w:t>
      </w:r>
    </w:p>
    <w:p w14:paraId="761CF687" w14:textId="77777777" w:rsidR="002C0649" w:rsidRPr="002C0649" w:rsidRDefault="002C0649" w:rsidP="002C0649">
      <w:pPr>
        <w:jc w:val="both"/>
        <w:rPr>
          <w:rFonts w:ascii="標楷體" w:eastAsia="標楷體" w:hAnsi="標楷體" w:cs="Times New Roman"/>
          <w:sz w:val="36"/>
          <w:szCs w:val="36"/>
        </w:rPr>
      </w:pPr>
      <w:r w:rsidRPr="002C0649">
        <w:rPr>
          <w:rFonts w:ascii="標楷體" w:eastAsia="標楷體" w:hAnsi="標楷體" w:cs="Times New Roman" w:hint="eastAsia"/>
          <w:sz w:val="36"/>
          <w:szCs w:val="36"/>
        </w:rPr>
        <w:t>報告議案第一案：</w:t>
      </w:r>
    </w:p>
    <w:p w14:paraId="502A7F18" w14:textId="77777777" w:rsidR="002C0649" w:rsidRPr="002C0649" w:rsidRDefault="002C0649" w:rsidP="00C460E2">
      <w:pPr>
        <w:spacing w:line="600" w:lineRule="exact"/>
        <w:ind w:leftChars="-4" w:left="886" w:hangingChars="280" w:hanging="896"/>
        <w:jc w:val="both"/>
        <w:rPr>
          <w:rFonts w:ascii="標楷體" w:eastAsia="標楷體" w:hAnsi="標楷體" w:cs="Times New Roman"/>
          <w:sz w:val="32"/>
          <w:szCs w:val="32"/>
        </w:rPr>
      </w:pPr>
      <w:r w:rsidRPr="002C0649">
        <w:rPr>
          <w:rFonts w:ascii="標楷體" w:eastAsia="標楷體" w:hAnsi="標楷體" w:cs="Times New Roman" w:hint="eastAsia"/>
          <w:sz w:val="32"/>
          <w:szCs w:val="32"/>
        </w:rPr>
        <w:t>案由：本公司上次107年1</w:t>
      </w:r>
      <w:r w:rsidRPr="002C0649">
        <w:rPr>
          <w:rFonts w:ascii="標楷體" w:eastAsia="標楷體" w:hAnsi="標楷體" w:cs="Times New Roman"/>
          <w:sz w:val="32"/>
          <w:szCs w:val="32"/>
        </w:rPr>
        <w:t>1</w:t>
      </w:r>
      <w:r w:rsidRPr="002C0649">
        <w:rPr>
          <w:rFonts w:ascii="標楷體" w:eastAsia="標楷體" w:hAnsi="標楷體" w:cs="Times New Roman" w:hint="eastAsia"/>
          <w:sz w:val="32"/>
          <w:szCs w:val="32"/>
        </w:rPr>
        <w:t>月1</w:t>
      </w:r>
      <w:r w:rsidRPr="002C0649">
        <w:rPr>
          <w:rFonts w:ascii="標楷體" w:eastAsia="標楷體" w:hAnsi="標楷體" w:cs="Times New Roman"/>
          <w:sz w:val="32"/>
          <w:szCs w:val="32"/>
        </w:rPr>
        <w:t>3</w:t>
      </w:r>
      <w:r w:rsidRPr="002C0649">
        <w:rPr>
          <w:rFonts w:ascii="標楷體" w:eastAsia="標楷體" w:hAnsi="標楷體" w:cs="Times New Roman" w:hint="eastAsia"/>
          <w:sz w:val="32"/>
          <w:szCs w:val="32"/>
        </w:rPr>
        <w:t>、</w:t>
      </w:r>
      <w:r w:rsidRPr="002C0649">
        <w:rPr>
          <w:rFonts w:ascii="標楷體" w:eastAsia="標楷體" w:hAnsi="標楷體" w:cs="Times New Roman"/>
          <w:sz w:val="32"/>
          <w:szCs w:val="32"/>
        </w:rPr>
        <w:t>14</w:t>
      </w:r>
      <w:r w:rsidRPr="002C0649">
        <w:rPr>
          <w:rFonts w:ascii="標楷體" w:eastAsia="標楷體" w:hAnsi="標楷體" w:cs="Times New Roman" w:hint="eastAsia"/>
          <w:sz w:val="32"/>
          <w:szCs w:val="32"/>
        </w:rPr>
        <w:t>日會議記錄及執行情形，提請報告案。</w:t>
      </w:r>
    </w:p>
    <w:p w14:paraId="095AA4D9" w14:textId="77777777" w:rsidR="002C0649" w:rsidRPr="002C0649" w:rsidRDefault="002C0649" w:rsidP="002C0649">
      <w:pPr>
        <w:tabs>
          <w:tab w:val="left" w:pos="900"/>
        </w:tabs>
        <w:spacing w:line="600" w:lineRule="exact"/>
        <w:ind w:left="1418" w:hangingChars="443" w:hanging="1418"/>
        <w:jc w:val="both"/>
        <w:rPr>
          <w:rFonts w:ascii="標楷體" w:eastAsia="標楷體" w:hAnsi="標楷體" w:cs="Times New Roman"/>
          <w:sz w:val="32"/>
          <w:szCs w:val="32"/>
        </w:rPr>
      </w:pPr>
      <w:r w:rsidRPr="002C0649">
        <w:rPr>
          <w:rFonts w:ascii="標楷體" w:eastAsia="標楷體" w:hAnsi="標楷體" w:cs="Times New Roman" w:hint="eastAsia"/>
          <w:sz w:val="32"/>
          <w:szCs w:val="32"/>
        </w:rPr>
        <w:t>說明：一、1</w:t>
      </w:r>
      <w:r w:rsidRPr="002C0649">
        <w:rPr>
          <w:rFonts w:ascii="標楷體" w:eastAsia="標楷體" w:hAnsi="標楷體" w:cs="Times New Roman"/>
          <w:sz w:val="32"/>
          <w:szCs w:val="32"/>
        </w:rPr>
        <w:t>07</w:t>
      </w:r>
      <w:r w:rsidRPr="002C0649">
        <w:rPr>
          <w:rFonts w:ascii="標楷體" w:eastAsia="標楷體" w:hAnsi="標楷體" w:cs="Times New Roman" w:hint="eastAsia"/>
          <w:sz w:val="32"/>
          <w:szCs w:val="32"/>
        </w:rPr>
        <w:t>年11月13日</w:t>
      </w:r>
    </w:p>
    <w:p w14:paraId="7572C63C" w14:textId="77777777" w:rsidR="002C0649" w:rsidRPr="002C0649" w:rsidRDefault="002C0649" w:rsidP="00C460E2">
      <w:pPr>
        <w:tabs>
          <w:tab w:val="left" w:pos="900"/>
        </w:tabs>
        <w:spacing w:line="600" w:lineRule="exact"/>
        <w:ind w:leftChars="583" w:left="1719" w:hangingChars="100" w:hanging="320"/>
        <w:jc w:val="both"/>
        <w:rPr>
          <w:rFonts w:ascii="標楷體" w:eastAsia="標楷體" w:hAnsi="標楷體" w:cs="Times New Roman"/>
          <w:sz w:val="32"/>
          <w:szCs w:val="32"/>
        </w:rPr>
      </w:pPr>
      <w:r w:rsidRPr="002C0649">
        <w:rPr>
          <w:rFonts w:ascii="標楷體" w:eastAsia="標楷體" w:hAnsi="標楷體" w:cs="Times New Roman" w:hint="eastAsia"/>
          <w:sz w:val="32"/>
          <w:szCs w:val="32"/>
        </w:rPr>
        <w:t>1</w:t>
      </w:r>
      <w:r w:rsidRPr="002C0649">
        <w:rPr>
          <w:rFonts w:ascii="標楷體" w:eastAsia="標楷體" w:hAnsi="標楷體" w:cs="Times New Roman"/>
          <w:sz w:val="32"/>
          <w:szCs w:val="32"/>
        </w:rPr>
        <w:t>.</w:t>
      </w:r>
      <w:r w:rsidRPr="002C0649">
        <w:rPr>
          <w:rFonts w:ascii="標楷體" w:eastAsia="標楷體" w:hAnsi="標楷體" w:cs="Times New Roman" w:hint="eastAsia"/>
          <w:sz w:val="32"/>
          <w:szCs w:val="32"/>
        </w:rPr>
        <w:t>本公司對大西洋飲料(上海)有限公司的債權沖銷，已提案討論通過。</w:t>
      </w:r>
    </w:p>
    <w:p w14:paraId="4F2BEED9" w14:textId="77777777" w:rsidR="002C0649" w:rsidRPr="002C0649" w:rsidRDefault="002C0649" w:rsidP="00C460E2">
      <w:pPr>
        <w:tabs>
          <w:tab w:val="left" w:pos="900"/>
        </w:tabs>
        <w:spacing w:line="600" w:lineRule="exact"/>
        <w:ind w:leftChars="413" w:left="1077" w:hangingChars="27" w:hanging="86"/>
        <w:jc w:val="both"/>
        <w:rPr>
          <w:rFonts w:ascii="標楷體" w:eastAsia="標楷體" w:hAnsi="標楷體" w:cs="Times New Roman"/>
          <w:sz w:val="32"/>
          <w:szCs w:val="32"/>
        </w:rPr>
      </w:pPr>
      <w:r w:rsidRPr="002C0649">
        <w:rPr>
          <w:rFonts w:ascii="標楷體" w:eastAsia="標楷體" w:hAnsi="標楷體" w:cs="Times New Roman" w:hint="eastAsia"/>
          <w:sz w:val="32"/>
          <w:szCs w:val="32"/>
        </w:rPr>
        <w:t>二、107年11月14日</w:t>
      </w:r>
    </w:p>
    <w:p w14:paraId="6376C8D5" w14:textId="77777777" w:rsidR="002C0649" w:rsidRPr="002C0649" w:rsidRDefault="002C0649" w:rsidP="00C460E2">
      <w:pPr>
        <w:tabs>
          <w:tab w:val="left" w:pos="900"/>
        </w:tabs>
        <w:spacing w:line="600" w:lineRule="exact"/>
        <w:ind w:leftChars="531" w:left="1274" w:firstLineChars="50" w:firstLine="160"/>
        <w:jc w:val="both"/>
        <w:rPr>
          <w:rFonts w:ascii="標楷體" w:eastAsia="標楷體" w:hAnsi="標楷體" w:cs="Times New Roman"/>
          <w:sz w:val="32"/>
          <w:szCs w:val="32"/>
        </w:rPr>
      </w:pPr>
      <w:r w:rsidRPr="002C0649">
        <w:rPr>
          <w:rFonts w:ascii="標楷體" w:eastAsia="標楷體" w:hAnsi="標楷體" w:cs="Times New Roman" w:hint="eastAsia"/>
          <w:sz w:val="32"/>
          <w:szCs w:val="32"/>
        </w:rPr>
        <w:t>1</w:t>
      </w:r>
      <w:r w:rsidRPr="002C0649">
        <w:rPr>
          <w:rFonts w:ascii="標楷體" w:eastAsia="標楷體" w:hAnsi="標楷體" w:cs="Times New Roman"/>
          <w:sz w:val="32"/>
          <w:szCs w:val="32"/>
        </w:rPr>
        <w:t>.</w:t>
      </w:r>
      <w:r w:rsidRPr="002C0649">
        <w:rPr>
          <w:rFonts w:ascii="標楷體" w:eastAsia="標楷體" w:hAnsi="標楷體" w:cs="Times New Roman" w:hint="eastAsia"/>
          <w:sz w:val="32"/>
          <w:szCs w:val="32"/>
        </w:rPr>
        <w:t>無。</w:t>
      </w:r>
    </w:p>
    <w:p w14:paraId="2AEA638F" w14:textId="1279E68A" w:rsidR="002C0649" w:rsidRDefault="002C0649" w:rsidP="002C0649">
      <w:pPr>
        <w:spacing w:line="360" w:lineRule="auto"/>
        <w:rPr>
          <w:rFonts w:ascii="標楷體" w:eastAsia="標楷體" w:hAnsi="標楷體" w:cs="Times New Roman"/>
          <w:b/>
          <w:sz w:val="36"/>
          <w:szCs w:val="36"/>
        </w:rPr>
      </w:pPr>
    </w:p>
    <w:p w14:paraId="698DF0BB" w14:textId="05592368" w:rsidR="002C0649" w:rsidRDefault="002C0649" w:rsidP="002C0649">
      <w:pPr>
        <w:spacing w:line="360" w:lineRule="auto"/>
      </w:pPr>
    </w:p>
    <w:p w14:paraId="47B00EB8" w14:textId="48317CB0" w:rsidR="002C0649" w:rsidRDefault="002C0649" w:rsidP="002C0649">
      <w:pPr>
        <w:spacing w:line="360" w:lineRule="auto"/>
      </w:pPr>
    </w:p>
    <w:p w14:paraId="2D894F98" w14:textId="07BF4407" w:rsidR="002C0649" w:rsidRDefault="002C0649" w:rsidP="002C0649">
      <w:pPr>
        <w:spacing w:line="360" w:lineRule="auto"/>
      </w:pPr>
    </w:p>
    <w:p w14:paraId="4FA170CC" w14:textId="7F711B0C" w:rsidR="002C0649" w:rsidRDefault="002C0649" w:rsidP="002C0649">
      <w:pPr>
        <w:spacing w:line="360" w:lineRule="auto"/>
      </w:pPr>
    </w:p>
    <w:p w14:paraId="31278C81" w14:textId="5545EF21" w:rsidR="002C0649" w:rsidRDefault="002C0649" w:rsidP="002C0649">
      <w:pPr>
        <w:spacing w:line="360" w:lineRule="auto"/>
      </w:pPr>
    </w:p>
    <w:p w14:paraId="76F39CA7" w14:textId="7ACDA06F" w:rsidR="002C0649" w:rsidRDefault="002C0649" w:rsidP="002C0649">
      <w:pPr>
        <w:spacing w:line="360" w:lineRule="auto"/>
      </w:pPr>
    </w:p>
    <w:p w14:paraId="3D90C693" w14:textId="761EBFCE" w:rsidR="002C0649" w:rsidRDefault="002C0649" w:rsidP="002C0649">
      <w:pPr>
        <w:spacing w:line="360" w:lineRule="auto"/>
      </w:pPr>
    </w:p>
    <w:p w14:paraId="14B129D7" w14:textId="6B9ED513" w:rsidR="002C0649" w:rsidRDefault="002C0649" w:rsidP="002C0649">
      <w:pPr>
        <w:spacing w:line="360" w:lineRule="auto"/>
      </w:pPr>
    </w:p>
    <w:p w14:paraId="47612E0B" w14:textId="76302473" w:rsidR="002C0649" w:rsidRDefault="002C0649" w:rsidP="002C0649">
      <w:pPr>
        <w:spacing w:line="360" w:lineRule="auto"/>
      </w:pPr>
    </w:p>
    <w:p w14:paraId="2FF3426B" w14:textId="2247D96A" w:rsidR="002C0649" w:rsidRDefault="002C0649" w:rsidP="002C0649">
      <w:pPr>
        <w:spacing w:line="360" w:lineRule="auto"/>
      </w:pPr>
    </w:p>
    <w:p w14:paraId="396C897B" w14:textId="13E30296" w:rsidR="002C0649" w:rsidRDefault="002C0649" w:rsidP="002C0649">
      <w:pPr>
        <w:spacing w:line="360" w:lineRule="auto"/>
      </w:pPr>
    </w:p>
    <w:p w14:paraId="06E6F23D" w14:textId="64E7B50C" w:rsidR="002C0649" w:rsidRDefault="002C0649" w:rsidP="002C0649">
      <w:pPr>
        <w:spacing w:line="360" w:lineRule="auto"/>
      </w:pPr>
    </w:p>
    <w:p w14:paraId="2819719D" w14:textId="73286F38" w:rsidR="002C0649" w:rsidRDefault="002C0649" w:rsidP="002C0649">
      <w:pPr>
        <w:spacing w:line="360" w:lineRule="auto"/>
      </w:pPr>
    </w:p>
    <w:p w14:paraId="713FB9B7" w14:textId="34C4A3C8" w:rsidR="002C0649" w:rsidRDefault="002C0649" w:rsidP="002C0649">
      <w:pPr>
        <w:spacing w:line="360" w:lineRule="auto"/>
      </w:pPr>
    </w:p>
    <w:p w14:paraId="16F9FBCD" w14:textId="77777777" w:rsidR="002C0649" w:rsidRPr="002C0649" w:rsidRDefault="002C0649" w:rsidP="002C0649">
      <w:pPr>
        <w:rPr>
          <w:rFonts w:ascii="標楷體" w:eastAsia="標楷體" w:hAnsi="標楷體" w:cs="Times New Roman"/>
          <w:sz w:val="36"/>
          <w:szCs w:val="36"/>
        </w:rPr>
      </w:pPr>
      <w:r w:rsidRPr="002C0649">
        <w:rPr>
          <w:rFonts w:ascii="標楷體" w:eastAsia="標楷體" w:hAnsi="標楷體" w:cs="Times New Roman" w:hint="eastAsia"/>
          <w:sz w:val="36"/>
          <w:szCs w:val="36"/>
        </w:rPr>
        <w:lastRenderedPageBreak/>
        <w:t>報告議案第二案：</w:t>
      </w:r>
    </w:p>
    <w:p w14:paraId="0F3DA49E" w14:textId="77777777" w:rsidR="002C0649" w:rsidRPr="002C0649" w:rsidRDefault="002C0649" w:rsidP="002C0649">
      <w:pPr>
        <w:ind w:leftChars="-3" w:left="902" w:hangingChars="284" w:hanging="909"/>
        <w:jc w:val="both"/>
        <w:rPr>
          <w:rFonts w:ascii="標楷體" w:eastAsia="標楷體" w:hAnsi="標楷體" w:cs="Times New Roman"/>
          <w:sz w:val="32"/>
          <w:szCs w:val="32"/>
        </w:rPr>
      </w:pPr>
      <w:r w:rsidRPr="002C0649">
        <w:rPr>
          <w:rFonts w:ascii="標楷體" w:eastAsia="標楷體" w:hAnsi="標楷體" w:cs="Times New Roman" w:hint="eastAsia"/>
          <w:sz w:val="32"/>
          <w:szCs w:val="32"/>
        </w:rPr>
        <w:t>案由：本公司稽核主管民國10</w:t>
      </w:r>
      <w:r w:rsidRPr="002C0649">
        <w:rPr>
          <w:rFonts w:ascii="標楷體" w:eastAsia="標楷體" w:hAnsi="標楷體" w:cs="Times New Roman"/>
          <w:sz w:val="32"/>
          <w:szCs w:val="32"/>
        </w:rPr>
        <w:t>7</w:t>
      </w:r>
      <w:r w:rsidRPr="002C0649">
        <w:rPr>
          <w:rFonts w:ascii="標楷體" w:eastAsia="標楷體" w:hAnsi="標楷體" w:cs="Times New Roman" w:hint="eastAsia"/>
          <w:sz w:val="32"/>
          <w:szCs w:val="32"/>
        </w:rPr>
        <w:t>年第四季部分查核報告書，提請報告案。</w:t>
      </w:r>
    </w:p>
    <w:p w14:paraId="4AE0FD44" w14:textId="77777777" w:rsidR="002C0649" w:rsidRPr="002C0649" w:rsidRDefault="002C0649" w:rsidP="002C0649">
      <w:pPr>
        <w:rPr>
          <w:rFonts w:ascii="標楷體" w:eastAsia="標楷體" w:hAnsi="標楷體" w:cs="Times New Roman"/>
          <w:sz w:val="32"/>
          <w:szCs w:val="32"/>
        </w:rPr>
      </w:pPr>
      <w:r w:rsidRPr="002C0649">
        <w:rPr>
          <w:rFonts w:ascii="標楷體" w:eastAsia="標楷體" w:hAnsi="標楷體" w:cs="Times New Roman" w:hint="eastAsia"/>
          <w:sz w:val="32"/>
          <w:szCs w:val="32"/>
        </w:rPr>
        <w:t>說明：詳如附件一(稽核主管查核報告書)。</w:t>
      </w:r>
    </w:p>
    <w:p w14:paraId="3460F890" w14:textId="77777777" w:rsidR="002C0649" w:rsidRPr="002C0649" w:rsidRDefault="002C0649" w:rsidP="002C0649">
      <w:pPr>
        <w:rPr>
          <w:rFonts w:ascii="標楷體" w:eastAsia="標楷體" w:hAnsi="標楷體" w:cs="Times New Roman"/>
          <w:b/>
          <w:sz w:val="36"/>
          <w:szCs w:val="32"/>
        </w:rPr>
      </w:pPr>
    </w:p>
    <w:p w14:paraId="76CC04B2" w14:textId="5435036B" w:rsidR="002C0649" w:rsidRDefault="002C0649" w:rsidP="002C0649">
      <w:pPr>
        <w:spacing w:line="360" w:lineRule="auto"/>
      </w:pPr>
    </w:p>
    <w:p w14:paraId="10D10B2C" w14:textId="3EA64EA8" w:rsidR="00E0606F" w:rsidRDefault="00E0606F" w:rsidP="002C0649">
      <w:pPr>
        <w:spacing w:line="360" w:lineRule="auto"/>
      </w:pPr>
    </w:p>
    <w:p w14:paraId="0D245B4D" w14:textId="46CF4B66" w:rsidR="00E0606F" w:rsidRDefault="00E0606F" w:rsidP="002C0649">
      <w:pPr>
        <w:spacing w:line="360" w:lineRule="auto"/>
      </w:pPr>
    </w:p>
    <w:p w14:paraId="198C6B43" w14:textId="3AFBAFB3" w:rsidR="00E0606F" w:rsidRDefault="00E0606F" w:rsidP="002C0649">
      <w:pPr>
        <w:spacing w:line="360" w:lineRule="auto"/>
      </w:pPr>
    </w:p>
    <w:p w14:paraId="64902F01" w14:textId="0A68366C" w:rsidR="00E0606F" w:rsidRDefault="00E0606F" w:rsidP="002C0649">
      <w:pPr>
        <w:spacing w:line="360" w:lineRule="auto"/>
      </w:pPr>
    </w:p>
    <w:p w14:paraId="5AFC86C7" w14:textId="24CB6D51" w:rsidR="00E0606F" w:rsidRDefault="00E0606F" w:rsidP="002C0649">
      <w:pPr>
        <w:spacing w:line="360" w:lineRule="auto"/>
      </w:pPr>
    </w:p>
    <w:p w14:paraId="2B2D7AEB" w14:textId="0AD14F95" w:rsidR="00E0606F" w:rsidRDefault="00E0606F" w:rsidP="002C0649">
      <w:pPr>
        <w:spacing w:line="360" w:lineRule="auto"/>
      </w:pPr>
    </w:p>
    <w:p w14:paraId="1AE6C22D" w14:textId="21B3F0EC" w:rsidR="00E0606F" w:rsidRDefault="00E0606F" w:rsidP="002C0649">
      <w:pPr>
        <w:spacing w:line="360" w:lineRule="auto"/>
      </w:pPr>
    </w:p>
    <w:p w14:paraId="0F2E4689" w14:textId="7D549D1A" w:rsidR="00E0606F" w:rsidRDefault="00E0606F" w:rsidP="002C0649">
      <w:pPr>
        <w:spacing w:line="360" w:lineRule="auto"/>
      </w:pPr>
    </w:p>
    <w:p w14:paraId="321BFC83" w14:textId="76B2F00C" w:rsidR="00E0606F" w:rsidRDefault="00E0606F" w:rsidP="002C0649">
      <w:pPr>
        <w:spacing w:line="360" w:lineRule="auto"/>
      </w:pPr>
    </w:p>
    <w:p w14:paraId="49B000FB" w14:textId="00228A82" w:rsidR="00E0606F" w:rsidRDefault="00E0606F" w:rsidP="002C0649">
      <w:pPr>
        <w:spacing w:line="360" w:lineRule="auto"/>
      </w:pPr>
    </w:p>
    <w:p w14:paraId="4828513A" w14:textId="4DC0FA28" w:rsidR="00E0606F" w:rsidRDefault="00E0606F" w:rsidP="002C0649">
      <w:pPr>
        <w:spacing w:line="360" w:lineRule="auto"/>
      </w:pPr>
    </w:p>
    <w:p w14:paraId="7F49C1D2" w14:textId="4B9D87B4" w:rsidR="00E0606F" w:rsidRDefault="00E0606F" w:rsidP="002C0649">
      <w:pPr>
        <w:spacing w:line="360" w:lineRule="auto"/>
      </w:pPr>
    </w:p>
    <w:p w14:paraId="756BEC50" w14:textId="4855B6CB" w:rsidR="00E0606F" w:rsidRDefault="00E0606F" w:rsidP="002C0649">
      <w:pPr>
        <w:spacing w:line="360" w:lineRule="auto"/>
      </w:pPr>
    </w:p>
    <w:p w14:paraId="1B525BCC" w14:textId="4198509D" w:rsidR="00E0606F" w:rsidRDefault="00E0606F" w:rsidP="002C0649">
      <w:pPr>
        <w:spacing w:line="360" w:lineRule="auto"/>
      </w:pPr>
    </w:p>
    <w:p w14:paraId="0B597706" w14:textId="0237C872" w:rsidR="00E0606F" w:rsidRDefault="00E0606F" w:rsidP="002C0649">
      <w:pPr>
        <w:spacing w:line="360" w:lineRule="auto"/>
      </w:pPr>
    </w:p>
    <w:p w14:paraId="311177C9" w14:textId="062D209C" w:rsidR="00E0606F" w:rsidRDefault="00E0606F" w:rsidP="002C0649">
      <w:pPr>
        <w:spacing w:line="360" w:lineRule="auto"/>
      </w:pPr>
    </w:p>
    <w:p w14:paraId="0C48A8D6" w14:textId="5A81DB01" w:rsidR="00E0606F" w:rsidRDefault="00E0606F" w:rsidP="002C0649">
      <w:pPr>
        <w:spacing w:line="360" w:lineRule="auto"/>
      </w:pPr>
    </w:p>
    <w:p w14:paraId="42BB9738" w14:textId="31A521BA" w:rsidR="00E0606F" w:rsidRDefault="00E0606F" w:rsidP="002C0649">
      <w:pPr>
        <w:spacing w:line="360" w:lineRule="auto"/>
      </w:pPr>
    </w:p>
    <w:p w14:paraId="381A3FC8" w14:textId="77777777" w:rsidR="00E0606F" w:rsidRPr="00E0606F" w:rsidRDefault="00E0606F" w:rsidP="00E0606F">
      <w:pPr>
        <w:rPr>
          <w:rFonts w:ascii="標楷體" w:eastAsia="標楷體" w:hAnsi="標楷體" w:cs="Times New Roman"/>
          <w:sz w:val="36"/>
          <w:szCs w:val="36"/>
        </w:rPr>
      </w:pPr>
      <w:r w:rsidRPr="00E0606F">
        <w:rPr>
          <w:rFonts w:ascii="標楷體" w:eastAsia="標楷體" w:hAnsi="標楷體" w:cs="Times New Roman" w:hint="eastAsia"/>
          <w:sz w:val="36"/>
          <w:szCs w:val="36"/>
        </w:rPr>
        <w:lastRenderedPageBreak/>
        <w:t>報告議案第三案：</w:t>
      </w:r>
    </w:p>
    <w:p w14:paraId="620DB425" w14:textId="77777777" w:rsidR="00E0606F" w:rsidRPr="00E0606F" w:rsidRDefault="00E0606F" w:rsidP="00E0606F">
      <w:pPr>
        <w:tabs>
          <w:tab w:val="left" w:pos="993"/>
        </w:tabs>
        <w:spacing w:line="600" w:lineRule="exact"/>
        <w:ind w:left="992" w:hangingChars="310" w:hanging="992"/>
        <w:jc w:val="both"/>
        <w:rPr>
          <w:rFonts w:ascii="標楷體" w:eastAsia="標楷體" w:hAnsi="標楷體" w:cs="Times New Roman"/>
          <w:sz w:val="32"/>
          <w:szCs w:val="32"/>
        </w:rPr>
      </w:pPr>
      <w:r w:rsidRPr="00E0606F">
        <w:rPr>
          <w:rFonts w:ascii="標楷體" w:eastAsia="標楷體" w:hAnsi="標楷體" w:cs="Times New Roman" w:hint="eastAsia"/>
          <w:sz w:val="32"/>
          <w:szCs w:val="32"/>
        </w:rPr>
        <w:t>案由：本公司追認10</w:t>
      </w:r>
      <w:r w:rsidRPr="00E0606F">
        <w:rPr>
          <w:rFonts w:ascii="標楷體" w:eastAsia="標楷體" w:hAnsi="標楷體" w:cs="Times New Roman"/>
          <w:sz w:val="32"/>
          <w:szCs w:val="32"/>
        </w:rPr>
        <w:t>7</w:t>
      </w:r>
      <w:r w:rsidRPr="00E0606F">
        <w:rPr>
          <w:rFonts w:ascii="標楷體" w:eastAsia="標楷體" w:hAnsi="標楷體" w:cs="Times New Roman" w:hint="eastAsia"/>
          <w:sz w:val="32"/>
          <w:szCs w:val="32"/>
        </w:rPr>
        <w:t>年1</w:t>
      </w:r>
      <w:r w:rsidRPr="00E0606F">
        <w:rPr>
          <w:rFonts w:ascii="標楷體" w:eastAsia="標楷體" w:hAnsi="標楷體" w:cs="Times New Roman"/>
          <w:sz w:val="32"/>
          <w:szCs w:val="32"/>
        </w:rPr>
        <w:t>1</w:t>
      </w:r>
      <w:r w:rsidRPr="00E0606F">
        <w:rPr>
          <w:rFonts w:ascii="標楷體" w:eastAsia="標楷體" w:hAnsi="標楷體" w:cs="Times New Roman" w:hint="eastAsia"/>
          <w:sz w:val="32"/>
          <w:szCs w:val="32"/>
        </w:rPr>
        <w:t>月份資金貸與同業金額及依「公開發行公司資金貸與及背書保證處理準則」作業公告，提請報告案。</w:t>
      </w:r>
    </w:p>
    <w:p w14:paraId="42C4DD23" w14:textId="77777777" w:rsidR="00E0606F" w:rsidRPr="00E0606F" w:rsidRDefault="00E0606F" w:rsidP="00C460E2">
      <w:pPr>
        <w:tabs>
          <w:tab w:val="left" w:pos="993"/>
        </w:tabs>
        <w:spacing w:line="600" w:lineRule="exact"/>
        <w:ind w:leftChars="11" w:left="1559" w:hangingChars="479" w:hanging="1533"/>
        <w:jc w:val="both"/>
        <w:rPr>
          <w:rFonts w:ascii="標楷體" w:eastAsia="標楷體" w:hAnsi="標楷體" w:cs="Times New Roman"/>
          <w:sz w:val="32"/>
          <w:szCs w:val="32"/>
        </w:rPr>
      </w:pPr>
      <w:r w:rsidRPr="00E0606F">
        <w:rPr>
          <w:rFonts w:ascii="標楷體" w:eastAsia="標楷體" w:hAnsi="標楷體" w:cs="Times New Roman" w:hint="eastAsia"/>
          <w:sz w:val="32"/>
          <w:szCs w:val="32"/>
        </w:rPr>
        <w:t>說明：一、依據行政院金融監督管理委員會</w:t>
      </w:r>
      <w:smartTag w:uri="urn:schemas-microsoft-com:office:smarttags" w:element="chsdate">
        <w:smartTagPr>
          <w:attr w:name="Year" w:val="1998"/>
          <w:attr w:name="Month" w:val="1"/>
          <w:attr w:name="Day" w:val="15"/>
          <w:attr w:name="IsLunarDate" w:val="False"/>
          <w:attr w:name="IsROCDate" w:val="False"/>
        </w:smartTagPr>
        <w:r w:rsidRPr="00E0606F">
          <w:rPr>
            <w:rFonts w:ascii="標楷體" w:eastAsia="標楷體" w:hAnsi="標楷體" w:cs="Times New Roman" w:hint="eastAsia"/>
            <w:sz w:val="32"/>
            <w:szCs w:val="32"/>
          </w:rPr>
          <w:t>98年1月15日</w:t>
        </w:r>
      </w:smartTag>
      <w:proofErr w:type="gramStart"/>
      <w:r w:rsidRPr="00E0606F">
        <w:rPr>
          <w:rFonts w:ascii="標楷體" w:eastAsia="標楷體" w:hAnsi="標楷體" w:cs="Times New Roman" w:hint="eastAsia"/>
          <w:sz w:val="32"/>
          <w:szCs w:val="32"/>
        </w:rPr>
        <w:t>金管證</w:t>
      </w:r>
      <w:proofErr w:type="gramEnd"/>
      <w:r w:rsidRPr="00E0606F">
        <w:rPr>
          <w:rFonts w:ascii="標楷體" w:eastAsia="標楷體" w:hAnsi="標楷體" w:cs="Times New Roman" w:hint="eastAsia"/>
          <w:sz w:val="32"/>
          <w:szCs w:val="32"/>
        </w:rPr>
        <w:t>六字第0980000271號函辦理，依公司對單一企業資金貸與餘額達最近期財報淨值10%以上或新增資金貸與金額達新台幣一千萬元以上且達最近期財報淨值百分之二以上者，即公告申報。</w:t>
      </w:r>
    </w:p>
    <w:p w14:paraId="15645E8F" w14:textId="77777777" w:rsidR="00E0606F" w:rsidRPr="00E0606F" w:rsidRDefault="00E0606F" w:rsidP="00C460E2">
      <w:pPr>
        <w:spacing w:line="600" w:lineRule="exact"/>
        <w:ind w:leftChars="413" w:left="1557" w:hangingChars="177" w:hanging="566"/>
        <w:jc w:val="both"/>
        <w:rPr>
          <w:rFonts w:ascii="標楷體" w:eastAsia="標楷體" w:hAnsi="標楷體" w:cs="Times New Roman"/>
          <w:sz w:val="32"/>
          <w:szCs w:val="32"/>
        </w:rPr>
      </w:pPr>
      <w:r w:rsidRPr="00E0606F">
        <w:rPr>
          <w:rFonts w:ascii="標楷體" w:eastAsia="標楷體" w:hAnsi="標楷體" w:cs="Times New Roman" w:hint="eastAsia"/>
          <w:sz w:val="32"/>
          <w:szCs w:val="32"/>
        </w:rPr>
        <w:t>二、新增資金貸與達一千萬元以上且達最近期財報淨值2</w:t>
      </w:r>
      <w:r w:rsidRPr="00E0606F">
        <w:rPr>
          <w:rFonts w:ascii="標楷體" w:eastAsia="標楷體" w:hAnsi="標楷體" w:cs="Times New Roman"/>
          <w:sz w:val="32"/>
          <w:szCs w:val="32"/>
        </w:rPr>
        <w:t>%</w:t>
      </w:r>
      <w:r w:rsidRPr="00E0606F">
        <w:rPr>
          <w:rFonts w:ascii="標楷體" w:eastAsia="標楷體" w:hAnsi="標楷體" w:cs="Times New Roman" w:hint="eastAsia"/>
          <w:sz w:val="32"/>
          <w:szCs w:val="32"/>
        </w:rPr>
        <w:t>以上者，公告明細如下：</w:t>
      </w:r>
    </w:p>
    <w:p w14:paraId="468C5B6E" w14:textId="77777777" w:rsidR="00E0606F" w:rsidRPr="00E0606F" w:rsidRDefault="00E0606F" w:rsidP="00C460E2">
      <w:pPr>
        <w:ind w:leftChars="1400" w:left="3360" w:firstLineChars="1128" w:firstLine="3158"/>
        <w:rPr>
          <w:rFonts w:ascii="標楷體" w:eastAsia="標楷體" w:hAnsi="標楷體" w:cs="Times New Roman"/>
          <w:sz w:val="28"/>
          <w:szCs w:val="28"/>
        </w:rPr>
      </w:pPr>
      <w:r w:rsidRPr="00E0606F">
        <w:rPr>
          <w:rFonts w:ascii="標楷體" w:eastAsia="標楷體" w:hAnsi="標楷體" w:cs="Times New Roman" w:hint="eastAsia"/>
          <w:sz w:val="28"/>
          <w:szCs w:val="28"/>
        </w:rPr>
        <w:t>單位：新台幣千元</w:t>
      </w:r>
    </w:p>
    <w:tbl>
      <w:tblPr>
        <w:tblpPr w:leftFromText="180" w:rightFromText="180" w:vertAnchor="text" w:horzAnchor="margin" w:tblpXSpec="center" w:tblpY="594"/>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1560"/>
        <w:gridCol w:w="1277"/>
        <w:gridCol w:w="1419"/>
        <w:gridCol w:w="1560"/>
        <w:gridCol w:w="1560"/>
        <w:gridCol w:w="1919"/>
      </w:tblGrid>
      <w:tr w:rsidR="00E0606F" w:rsidRPr="00E0606F" w14:paraId="07999DC3" w14:textId="77777777" w:rsidTr="00F31713">
        <w:trPr>
          <w:trHeight w:val="688"/>
        </w:trPr>
        <w:tc>
          <w:tcPr>
            <w:tcW w:w="1384" w:type="dxa"/>
            <w:tcBorders>
              <w:top w:val="single" w:sz="4" w:space="0" w:color="auto"/>
              <w:left w:val="single" w:sz="4" w:space="0" w:color="auto"/>
              <w:bottom w:val="single" w:sz="4" w:space="0" w:color="auto"/>
              <w:right w:val="single" w:sz="4" w:space="0" w:color="auto"/>
            </w:tcBorders>
            <w:vAlign w:val="center"/>
            <w:hideMark/>
          </w:tcPr>
          <w:p w14:paraId="119C6FBE" w14:textId="77777777" w:rsidR="00E0606F" w:rsidRPr="00E0606F" w:rsidRDefault="00E0606F" w:rsidP="00E0606F">
            <w:pPr>
              <w:jc w:val="center"/>
              <w:rPr>
                <w:rFonts w:ascii="標楷體" w:eastAsia="標楷體" w:hAnsi="標楷體" w:cs="Times New Roman"/>
                <w:szCs w:val="24"/>
              </w:rPr>
            </w:pPr>
            <w:proofErr w:type="gramStart"/>
            <w:r w:rsidRPr="00E0606F">
              <w:rPr>
                <w:rFonts w:ascii="標楷體" w:eastAsia="標楷體" w:hAnsi="標楷體" w:cs="Times New Roman" w:hint="eastAsia"/>
                <w:szCs w:val="24"/>
              </w:rPr>
              <w:t>實際貸</w:t>
            </w:r>
            <w:proofErr w:type="gramEnd"/>
            <w:r w:rsidRPr="00E0606F">
              <w:rPr>
                <w:rFonts w:ascii="標楷體" w:eastAsia="標楷體" w:hAnsi="標楷體" w:cs="Times New Roman" w:hint="eastAsia"/>
                <w:szCs w:val="24"/>
              </w:rPr>
              <w:t>與日期</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778B43" w14:textId="77777777" w:rsidR="00E0606F" w:rsidRPr="00E0606F" w:rsidRDefault="00E0606F" w:rsidP="00E0606F">
            <w:pPr>
              <w:jc w:val="center"/>
              <w:rPr>
                <w:rFonts w:ascii="標楷體" w:eastAsia="標楷體" w:hAnsi="標楷體" w:cs="Times New Roman"/>
                <w:szCs w:val="24"/>
              </w:rPr>
            </w:pPr>
            <w:r w:rsidRPr="00E0606F">
              <w:rPr>
                <w:rFonts w:ascii="標楷體" w:eastAsia="標楷體" w:hAnsi="標楷體" w:cs="Times New Roman" w:hint="eastAsia"/>
                <w:szCs w:val="24"/>
              </w:rPr>
              <w:t>貸與對象</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266EDE" w14:textId="77777777" w:rsidR="00E0606F" w:rsidRPr="00E0606F" w:rsidRDefault="00E0606F" w:rsidP="00E0606F">
            <w:pPr>
              <w:jc w:val="center"/>
              <w:rPr>
                <w:rFonts w:ascii="標楷體" w:eastAsia="標楷體" w:hAnsi="標楷體" w:cs="Times New Roman"/>
                <w:szCs w:val="24"/>
              </w:rPr>
            </w:pPr>
            <w:r w:rsidRPr="00E0606F">
              <w:rPr>
                <w:rFonts w:ascii="標楷體" w:eastAsia="標楷體" w:hAnsi="標楷體" w:cs="Times New Roman" w:hint="eastAsia"/>
                <w:szCs w:val="24"/>
              </w:rPr>
              <w:t>資金貸與性質</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781935" w14:textId="77777777" w:rsidR="00E0606F" w:rsidRPr="00E0606F" w:rsidRDefault="00E0606F" w:rsidP="00E0606F">
            <w:pPr>
              <w:jc w:val="center"/>
              <w:rPr>
                <w:rFonts w:ascii="標楷體" w:eastAsia="標楷體" w:hAnsi="標楷體" w:cs="Times New Roman"/>
                <w:szCs w:val="24"/>
              </w:rPr>
            </w:pPr>
            <w:r w:rsidRPr="00E0606F">
              <w:rPr>
                <w:rFonts w:ascii="標楷體" w:eastAsia="標楷體" w:hAnsi="標楷體" w:cs="Times New Roman" w:hint="eastAsia"/>
                <w:szCs w:val="24"/>
              </w:rPr>
              <w:t>新增資金貸與達一千萬元以上</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6BE8EF" w14:textId="77777777" w:rsidR="00E0606F" w:rsidRPr="00E0606F" w:rsidRDefault="00E0606F" w:rsidP="00E0606F">
            <w:pPr>
              <w:widowControl/>
              <w:jc w:val="center"/>
              <w:rPr>
                <w:rFonts w:ascii="標楷體" w:eastAsia="標楷體" w:hAnsi="標楷體" w:cs="Times New Roman"/>
                <w:kern w:val="0"/>
                <w:szCs w:val="24"/>
              </w:rPr>
            </w:pPr>
            <w:r w:rsidRPr="00E0606F">
              <w:rPr>
                <w:rFonts w:ascii="標楷體" w:eastAsia="標楷體" w:hAnsi="標楷體" w:cs="Times New Roman" w:hint="eastAsia"/>
                <w:kern w:val="0"/>
                <w:szCs w:val="24"/>
              </w:rPr>
              <w:t>且達最近期財報淨值2%以上者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D3FB34" w14:textId="77777777" w:rsidR="00E0606F" w:rsidRPr="00E0606F" w:rsidRDefault="00E0606F" w:rsidP="00E0606F">
            <w:pPr>
              <w:widowControl/>
              <w:jc w:val="center"/>
              <w:rPr>
                <w:rFonts w:ascii="標楷體" w:eastAsia="標楷體" w:hAnsi="標楷體" w:cs="Times New Roman"/>
                <w:kern w:val="0"/>
                <w:szCs w:val="24"/>
              </w:rPr>
            </w:pPr>
            <w:r w:rsidRPr="00E0606F">
              <w:rPr>
                <w:rFonts w:ascii="標楷體" w:eastAsia="標楷體" w:hAnsi="標楷體" w:cs="Times New Roman" w:hint="eastAsia"/>
                <w:kern w:val="0"/>
                <w:szCs w:val="24"/>
              </w:rPr>
              <w:t>當期累計餘額</w:t>
            </w:r>
          </w:p>
        </w:tc>
        <w:tc>
          <w:tcPr>
            <w:tcW w:w="1918" w:type="dxa"/>
            <w:tcBorders>
              <w:top w:val="single" w:sz="4" w:space="0" w:color="auto"/>
              <w:left w:val="single" w:sz="4" w:space="0" w:color="auto"/>
              <w:bottom w:val="single" w:sz="4" w:space="0" w:color="auto"/>
              <w:right w:val="single" w:sz="4" w:space="0" w:color="auto"/>
            </w:tcBorders>
            <w:vAlign w:val="center"/>
            <w:hideMark/>
          </w:tcPr>
          <w:p w14:paraId="6258E6C2" w14:textId="77777777" w:rsidR="00E0606F" w:rsidRPr="00E0606F" w:rsidRDefault="00E0606F" w:rsidP="00E0606F">
            <w:pPr>
              <w:widowControl/>
              <w:jc w:val="center"/>
              <w:rPr>
                <w:rFonts w:ascii="標楷體" w:eastAsia="標楷體" w:hAnsi="標楷體" w:cs="Times New Roman"/>
                <w:kern w:val="0"/>
                <w:szCs w:val="24"/>
              </w:rPr>
            </w:pPr>
            <w:r w:rsidRPr="00E0606F">
              <w:rPr>
                <w:rFonts w:ascii="標楷體" w:eastAsia="標楷體" w:hAnsi="標楷體" w:cs="Times New Roman" w:hint="eastAsia"/>
                <w:kern w:val="0"/>
                <w:szCs w:val="24"/>
              </w:rPr>
              <w:t>累計餘額達最近期財報淨值占比</w:t>
            </w:r>
          </w:p>
        </w:tc>
      </w:tr>
      <w:tr w:rsidR="00E0606F" w:rsidRPr="00E0606F" w14:paraId="5BA25731" w14:textId="77777777" w:rsidTr="00F31713">
        <w:trPr>
          <w:trHeight w:val="1160"/>
        </w:trPr>
        <w:tc>
          <w:tcPr>
            <w:tcW w:w="1384" w:type="dxa"/>
            <w:vMerge w:val="restart"/>
            <w:tcBorders>
              <w:top w:val="single" w:sz="4" w:space="0" w:color="auto"/>
              <w:left w:val="single" w:sz="4" w:space="0" w:color="auto"/>
              <w:bottom w:val="single" w:sz="4" w:space="0" w:color="auto"/>
              <w:right w:val="single" w:sz="4" w:space="0" w:color="auto"/>
            </w:tcBorders>
            <w:hideMark/>
          </w:tcPr>
          <w:p w14:paraId="2B45E9EE" w14:textId="77777777" w:rsidR="00E0606F" w:rsidRPr="00E0606F" w:rsidRDefault="00E0606F" w:rsidP="00E0606F">
            <w:pPr>
              <w:jc w:val="center"/>
              <w:rPr>
                <w:rFonts w:ascii="標楷體" w:eastAsia="標楷體" w:hAnsi="標楷體" w:cs="Times New Roman"/>
                <w:szCs w:val="24"/>
              </w:rPr>
            </w:pPr>
            <w:r w:rsidRPr="00E0606F">
              <w:rPr>
                <w:rFonts w:ascii="標楷體" w:eastAsia="標楷體" w:hAnsi="標楷體" w:cs="Times New Roman" w:hint="eastAsia"/>
                <w:szCs w:val="24"/>
              </w:rPr>
              <w:t>107.</w:t>
            </w:r>
            <w:r w:rsidRPr="00E0606F">
              <w:rPr>
                <w:rFonts w:ascii="標楷體" w:eastAsia="標楷體" w:hAnsi="標楷體" w:cs="Times New Roman"/>
                <w:szCs w:val="24"/>
              </w:rPr>
              <w:t>11</w:t>
            </w:r>
            <w:r w:rsidRPr="00E0606F">
              <w:rPr>
                <w:rFonts w:ascii="標楷體" w:eastAsia="標楷體" w:hAnsi="標楷體" w:cs="Times New Roman" w:hint="eastAsia"/>
                <w:szCs w:val="24"/>
              </w:rPr>
              <w:t>.</w:t>
            </w:r>
            <w:r w:rsidRPr="00E0606F">
              <w:rPr>
                <w:rFonts w:ascii="標楷體" w:eastAsia="標楷體" w:hAnsi="標楷體" w:cs="Times New Roman"/>
                <w:szCs w:val="24"/>
              </w:rPr>
              <w:t>30</w:t>
            </w:r>
          </w:p>
          <w:p w14:paraId="342C09C2" w14:textId="77777777" w:rsidR="00E0606F" w:rsidRPr="00E0606F" w:rsidRDefault="00E0606F" w:rsidP="00E0606F">
            <w:pPr>
              <w:jc w:val="center"/>
              <w:rPr>
                <w:rFonts w:ascii="標楷體" w:eastAsia="標楷體" w:hAnsi="標楷體" w:cs="Times New Roman"/>
                <w:szCs w:val="24"/>
              </w:rPr>
            </w:pPr>
            <w:r w:rsidRPr="00E0606F">
              <w:rPr>
                <w:rFonts w:ascii="標楷體" w:eastAsia="標楷體" w:hAnsi="標楷體" w:cs="Times New Roman" w:hint="eastAsia"/>
                <w:szCs w:val="24"/>
              </w:rPr>
              <w:t>107.</w:t>
            </w:r>
            <w:r w:rsidRPr="00E0606F">
              <w:rPr>
                <w:rFonts w:ascii="標楷體" w:eastAsia="標楷體" w:hAnsi="標楷體" w:cs="Times New Roman"/>
                <w:szCs w:val="24"/>
              </w:rPr>
              <w:t>11</w:t>
            </w:r>
            <w:r w:rsidRPr="00E0606F">
              <w:rPr>
                <w:rFonts w:ascii="標楷體" w:eastAsia="標楷體" w:hAnsi="標楷體" w:cs="Times New Roman" w:hint="eastAsia"/>
                <w:szCs w:val="24"/>
              </w:rPr>
              <w:t>.</w:t>
            </w:r>
            <w:r w:rsidRPr="00E0606F">
              <w:rPr>
                <w:rFonts w:ascii="標楷體" w:eastAsia="標楷體" w:hAnsi="標楷體" w:cs="Times New Roman"/>
                <w:szCs w:val="24"/>
              </w:rPr>
              <w:t>30</w:t>
            </w:r>
          </w:p>
          <w:p w14:paraId="187F1718" w14:textId="77777777" w:rsidR="00E0606F" w:rsidRPr="00E0606F" w:rsidRDefault="00E0606F" w:rsidP="00E0606F">
            <w:pPr>
              <w:jc w:val="center"/>
              <w:rPr>
                <w:rFonts w:ascii="標楷體" w:eastAsia="標楷體" w:hAnsi="標楷體" w:cs="Times New Roman"/>
                <w:szCs w:val="24"/>
              </w:rPr>
            </w:pPr>
            <w:r w:rsidRPr="00E0606F">
              <w:rPr>
                <w:rFonts w:ascii="標楷體" w:eastAsia="標楷體" w:hAnsi="標楷體" w:cs="Times New Roman" w:hint="eastAsia"/>
                <w:szCs w:val="24"/>
              </w:rPr>
              <w:t>107.</w:t>
            </w:r>
            <w:r w:rsidRPr="00E0606F">
              <w:rPr>
                <w:rFonts w:ascii="標楷體" w:eastAsia="標楷體" w:hAnsi="標楷體" w:cs="Times New Roman"/>
                <w:szCs w:val="24"/>
              </w:rPr>
              <w:t>11</w:t>
            </w:r>
            <w:r w:rsidRPr="00E0606F">
              <w:rPr>
                <w:rFonts w:ascii="標楷體" w:eastAsia="標楷體" w:hAnsi="標楷體" w:cs="Times New Roman" w:hint="eastAsia"/>
                <w:szCs w:val="24"/>
              </w:rPr>
              <w:t>.</w:t>
            </w:r>
            <w:r w:rsidRPr="00E0606F">
              <w:rPr>
                <w:rFonts w:ascii="標楷體" w:eastAsia="標楷體" w:hAnsi="標楷體" w:cs="Times New Roman"/>
                <w:szCs w:val="24"/>
              </w:rPr>
              <w:t>30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A5AF5C" w14:textId="77777777" w:rsidR="00E0606F" w:rsidRPr="00E0606F" w:rsidRDefault="00E0606F" w:rsidP="00E0606F">
            <w:pPr>
              <w:jc w:val="center"/>
              <w:rPr>
                <w:rFonts w:ascii="標楷體" w:eastAsia="標楷體" w:hAnsi="標楷體" w:cs="Times New Roman"/>
                <w:szCs w:val="24"/>
              </w:rPr>
            </w:pPr>
            <w:r w:rsidRPr="00E0606F">
              <w:rPr>
                <w:rFonts w:ascii="標楷體" w:eastAsia="標楷體" w:hAnsi="標楷體" w:cs="Times New Roman" w:hint="eastAsia"/>
                <w:szCs w:val="24"/>
              </w:rPr>
              <w:t>國信食品</w:t>
            </w:r>
          </w:p>
          <w:p w14:paraId="15454CBE" w14:textId="77777777" w:rsidR="00E0606F" w:rsidRPr="00E0606F" w:rsidRDefault="00E0606F" w:rsidP="00E0606F">
            <w:pPr>
              <w:jc w:val="center"/>
              <w:rPr>
                <w:rFonts w:ascii="標楷體" w:eastAsia="標楷體" w:hAnsi="標楷體" w:cs="Times New Roman"/>
                <w:szCs w:val="24"/>
              </w:rPr>
            </w:pPr>
            <w:r w:rsidRPr="00E0606F">
              <w:rPr>
                <w:rFonts w:ascii="標楷體" w:eastAsia="標楷體" w:hAnsi="標楷體" w:cs="Times New Roman" w:hint="eastAsia"/>
                <w:szCs w:val="24"/>
              </w:rPr>
              <w:t>旭順食品</w:t>
            </w:r>
          </w:p>
          <w:p w14:paraId="1E9DD337" w14:textId="77777777" w:rsidR="00E0606F" w:rsidRPr="00E0606F" w:rsidRDefault="00E0606F" w:rsidP="00E0606F">
            <w:pPr>
              <w:jc w:val="center"/>
              <w:rPr>
                <w:rFonts w:ascii="標楷體" w:eastAsia="標楷體" w:hAnsi="標楷體" w:cs="Times New Roman"/>
                <w:sz w:val="20"/>
                <w:szCs w:val="20"/>
              </w:rPr>
            </w:pPr>
            <w:r w:rsidRPr="00E0606F">
              <w:rPr>
                <w:rFonts w:ascii="標楷體" w:eastAsia="標楷體" w:hAnsi="標楷體" w:cs="Times New Roman" w:hint="eastAsia"/>
                <w:sz w:val="20"/>
                <w:szCs w:val="20"/>
              </w:rPr>
              <w:t>大西洋(上海)</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7BCB5AE" w14:textId="77777777" w:rsidR="00E0606F" w:rsidRPr="00E0606F" w:rsidRDefault="00E0606F" w:rsidP="00E0606F">
            <w:pPr>
              <w:jc w:val="center"/>
              <w:rPr>
                <w:rFonts w:ascii="標楷體" w:eastAsia="標楷體" w:hAnsi="標楷體" w:cs="Times New Roman"/>
                <w:szCs w:val="24"/>
              </w:rPr>
            </w:pPr>
            <w:r w:rsidRPr="00E0606F">
              <w:rPr>
                <w:rFonts w:ascii="標楷體" w:eastAsia="標楷體" w:hAnsi="標楷體" w:cs="Times New Roman" w:hint="eastAsia"/>
                <w:szCs w:val="24"/>
              </w:rPr>
              <w:t>短期融通業務往來</w:t>
            </w:r>
          </w:p>
          <w:p w14:paraId="0D929FBE" w14:textId="77777777" w:rsidR="00E0606F" w:rsidRPr="00E0606F" w:rsidRDefault="00E0606F" w:rsidP="00E0606F">
            <w:pPr>
              <w:jc w:val="center"/>
              <w:rPr>
                <w:rFonts w:ascii="標楷體" w:eastAsia="標楷體" w:hAnsi="標楷體" w:cs="Times New Roman"/>
                <w:szCs w:val="24"/>
              </w:rPr>
            </w:pPr>
            <w:r w:rsidRPr="00E0606F">
              <w:rPr>
                <w:rFonts w:ascii="標楷體" w:eastAsia="標楷體" w:hAnsi="標楷體" w:cs="Times New Roman" w:hint="eastAsia"/>
                <w:szCs w:val="24"/>
              </w:rPr>
              <w:t>業務往來</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4D06F318" w14:textId="77777777" w:rsidR="00E0606F" w:rsidRPr="00E0606F" w:rsidRDefault="00E0606F" w:rsidP="00E0606F">
            <w:pPr>
              <w:jc w:val="center"/>
              <w:rPr>
                <w:rFonts w:ascii="標楷體" w:eastAsia="標楷體" w:hAnsi="標楷體" w:cs="Times New Roman"/>
                <w:szCs w:val="24"/>
              </w:rPr>
            </w:pPr>
            <w:r w:rsidRPr="00E0606F">
              <w:rPr>
                <w:rFonts w:ascii="標楷體" w:eastAsia="標楷體" w:hAnsi="標楷體" w:cs="Times New Roman" w:hint="eastAsia"/>
                <w:szCs w:val="24"/>
              </w:rPr>
              <w:t>-</w:t>
            </w:r>
          </w:p>
          <w:p w14:paraId="1EA8CCF7" w14:textId="77777777" w:rsidR="00E0606F" w:rsidRPr="00E0606F" w:rsidRDefault="00E0606F" w:rsidP="00E0606F">
            <w:pPr>
              <w:jc w:val="center"/>
              <w:rPr>
                <w:rFonts w:ascii="標楷體" w:eastAsia="標楷體" w:hAnsi="標楷體" w:cs="Times New Roman"/>
                <w:szCs w:val="24"/>
              </w:rPr>
            </w:pPr>
            <w:r w:rsidRPr="00E0606F">
              <w:rPr>
                <w:rFonts w:ascii="標楷體" w:eastAsia="標楷體" w:hAnsi="標楷體" w:cs="Times New Roman"/>
                <w:szCs w:val="24"/>
              </w:rPr>
              <w:t>89</w:t>
            </w:r>
            <w:r w:rsidRPr="00E0606F">
              <w:rPr>
                <w:rFonts w:ascii="標楷體" w:eastAsia="標楷體" w:hAnsi="標楷體" w:cs="Times New Roman" w:hint="eastAsia"/>
                <w:szCs w:val="24"/>
              </w:rPr>
              <w:t>,</w:t>
            </w:r>
            <w:r w:rsidRPr="00E0606F">
              <w:rPr>
                <w:rFonts w:ascii="標楷體" w:eastAsia="標楷體" w:hAnsi="標楷體" w:cs="Times New Roman"/>
                <w:szCs w:val="24"/>
              </w:rPr>
              <w:t>258</w:t>
            </w:r>
          </w:p>
          <w:p w14:paraId="4CCBF320" w14:textId="77777777" w:rsidR="00E0606F" w:rsidRPr="00E0606F" w:rsidRDefault="00E0606F" w:rsidP="00E0606F">
            <w:pPr>
              <w:jc w:val="center"/>
              <w:rPr>
                <w:rFonts w:ascii="標楷體" w:eastAsia="標楷體" w:hAnsi="標楷體" w:cs="Times New Roman"/>
                <w:szCs w:val="24"/>
              </w:rPr>
            </w:pPr>
            <w:r w:rsidRPr="00E0606F">
              <w:rPr>
                <w:rFonts w:ascii="標楷體" w:eastAsia="標楷體" w:hAnsi="標楷體" w:cs="Times New Roman" w:hint="eastAsia"/>
                <w:szCs w:val="24"/>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473AF2D5" w14:textId="77777777" w:rsidR="00E0606F" w:rsidRPr="00E0606F" w:rsidRDefault="00E0606F" w:rsidP="00E0606F">
            <w:pPr>
              <w:widowControl/>
              <w:jc w:val="center"/>
              <w:rPr>
                <w:rFonts w:ascii="標楷體" w:eastAsia="標楷體" w:hAnsi="標楷體" w:cs="Times New Roman"/>
                <w:kern w:val="0"/>
                <w:szCs w:val="24"/>
              </w:rPr>
            </w:pPr>
            <w:r w:rsidRPr="00E0606F">
              <w:rPr>
                <w:rFonts w:ascii="標楷體" w:eastAsia="標楷體" w:hAnsi="標楷體" w:cs="Times New Roman" w:hint="eastAsia"/>
                <w:kern w:val="0"/>
                <w:szCs w:val="24"/>
              </w:rPr>
              <w:t>-</w:t>
            </w:r>
          </w:p>
          <w:p w14:paraId="3B82B7E9" w14:textId="77777777" w:rsidR="00E0606F" w:rsidRPr="00E0606F" w:rsidRDefault="00E0606F" w:rsidP="00E0606F">
            <w:pPr>
              <w:widowControl/>
              <w:jc w:val="center"/>
              <w:rPr>
                <w:rFonts w:ascii="標楷體" w:eastAsia="標楷體" w:hAnsi="標楷體" w:cs="Times New Roman"/>
                <w:kern w:val="0"/>
                <w:szCs w:val="24"/>
              </w:rPr>
            </w:pPr>
            <w:r w:rsidRPr="00E0606F">
              <w:rPr>
                <w:rFonts w:ascii="標楷體" w:eastAsia="標楷體" w:hAnsi="標楷體" w:cs="Times New Roman"/>
                <w:kern w:val="0"/>
                <w:szCs w:val="24"/>
              </w:rPr>
              <w:t>12</w:t>
            </w:r>
            <w:r w:rsidRPr="00E0606F">
              <w:rPr>
                <w:rFonts w:ascii="標楷體" w:eastAsia="標楷體" w:hAnsi="標楷體" w:cs="Times New Roman" w:hint="eastAsia"/>
                <w:kern w:val="0"/>
                <w:szCs w:val="24"/>
              </w:rPr>
              <w:t>.</w:t>
            </w:r>
            <w:r w:rsidRPr="00E0606F">
              <w:rPr>
                <w:rFonts w:ascii="標楷體" w:eastAsia="標楷體" w:hAnsi="標楷體" w:cs="Times New Roman"/>
                <w:kern w:val="0"/>
                <w:szCs w:val="24"/>
              </w:rPr>
              <w:t>85</w:t>
            </w:r>
            <w:r w:rsidRPr="00E0606F">
              <w:rPr>
                <w:rFonts w:ascii="標楷體" w:eastAsia="標楷體" w:hAnsi="標楷體" w:cs="Times New Roman" w:hint="eastAsia"/>
                <w:kern w:val="0"/>
                <w:szCs w:val="24"/>
              </w:rPr>
              <w:t>%</w:t>
            </w:r>
          </w:p>
          <w:p w14:paraId="20D63A04" w14:textId="77777777" w:rsidR="00E0606F" w:rsidRPr="00E0606F" w:rsidRDefault="00E0606F" w:rsidP="00E0606F">
            <w:pPr>
              <w:widowControl/>
              <w:jc w:val="center"/>
              <w:rPr>
                <w:rFonts w:ascii="標楷體" w:eastAsia="標楷體" w:hAnsi="標楷體" w:cs="Times New Roman"/>
                <w:kern w:val="0"/>
                <w:szCs w:val="24"/>
              </w:rPr>
            </w:pPr>
            <w:r w:rsidRPr="00E0606F">
              <w:rPr>
                <w:rFonts w:ascii="標楷體" w:eastAsia="標楷體" w:hAnsi="標楷體" w:cs="Times New Roman" w:hint="eastAsia"/>
                <w:kern w:val="0"/>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557C7329" w14:textId="77777777" w:rsidR="00E0606F" w:rsidRPr="00E0606F" w:rsidRDefault="00E0606F" w:rsidP="00E0606F">
            <w:pPr>
              <w:widowControl/>
              <w:jc w:val="center"/>
              <w:rPr>
                <w:rFonts w:ascii="標楷體" w:eastAsia="標楷體" w:hAnsi="標楷體" w:cs="Times New Roman"/>
                <w:kern w:val="0"/>
                <w:szCs w:val="24"/>
              </w:rPr>
            </w:pPr>
            <w:r w:rsidRPr="00E0606F">
              <w:rPr>
                <w:rFonts w:ascii="標楷體" w:eastAsia="標楷體" w:hAnsi="標楷體" w:cs="Times New Roman" w:hint="eastAsia"/>
                <w:kern w:val="0"/>
                <w:szCs w:val="24"/>
              </w:rPr>
              <w:t>10</w:t>
            </w:r>
            <w:r w:rsidRPr="00E0606F">
              <w:rPr>
                <w:rFonts w:ascii="標楷體" w:eastAsia="標楷體" w:hAnsi="標楷體" w:cs="Times New Roman"/>
                <w:kern w:val="0"/>
                <w:szCs w:val="24"/>
              </w:rPr>
              <w:t>7</w:t>
            </w:r>
            <w:r w:rsidRPr="00E0606F">
              <w:rPr>
                <w:rFonts w:ascii="標楷體" w:eastAsia="標楷體" w:hAnsi="標楷體" w:cs="Times New Roman" w:hint="eastAsia"/>
                <w:kern w:val="0"/>
                <w:szCs w:val="24"/>
              </w:rPr>
              <w:t>,</w:t>
            </w:r>
            <w:r w:rsidRPr="00E0606F">
              <w:rPr>
                <w:rFonts w:ascii="標楷體" w:eastAsia="標楷體" w:hAnsi="標楷體" w:cs="Times New Roman"/>
                <w:kern w:val="0"/>
                <w:szCs w:val="24"/>
              </w:rPr>
              <w:t>5</w:t>
            </w:r>
            <w:r w:rsidRPr="00E0606F">
              <w:rPr>
                <w:rFonts w:ascii="標楷體" w:eastAsia="標楷體" w:hAnsi="標楷體" w:cs="Times New Roman" w:hint="eastAsia"/>
                <w:kern w:val="0"/>
                <w:szCs w:val="24"/>
              </w:rPr>
              <w:t>00</w:t>
            </w:r>
          </w:p>
          <w:p w14:paraId="225ABF38" w14:textId="77777777" w:rsidR="00E0606F" w:rsidRPr="00E0606F" w:rsidRDefault="00E0606F" w:rsidP="00E0606F">
            <w:pPr>
              <w:widowControl/>
              <w:jc w:val="center"/>
              <w:rPr>
                <w:rFonts w:ascii="標楷體" w:eastAsia="標楷體" w:hAnsi="標楷體" w:cs="Times New Roman"/>
                <w:kern w:val="0"/>
                <w:szCs w:val="24"/>
              </w:rPr>
            </w:pPr>
            <w:r w:rsidRPr="00E0606F">
              <w:rPr>
                <w:rFonts w:ascii="標楷體" w:eastAsia="標楷體" w:hAnsi="標楷體" w:cs="Times New Roman"/>
                <w:kern w:val="0"/>
                <w:szCs w:val="24"/>
              </w:rPr>
              <w:t>112</w:t>
            </w:r>
            <w:r w:rsidRPr="00E0606F">
              <w:rPr>
                <w:rFonts w:ascii="標楷體" w:eastAsia="標楷體" w:hAnsi="標楷體" w:cs="Times New Roman" w:hint="eastAsia"/>
                <w:kern w:val="0"/>
                <w:szCs w:val="24"/>
              </w:rPr>
              <w:t>,</w:t>
            </w:r>
            <w:r w:rsidRPr="00E0606F">
              <w:rPr>
                <w:rFonts w:ascii="標楷體" w:eastAsia="標楷體" w:hAnsi="標楷體" w:cs="Times New Roman"/>
                <w:kern w:val="0"/>
                <w:szCs w:val="24"/>
              </w:rPr>
              <w:t>258</w:t>
            </w:r>
          </w:p>
          <w:p w14:paraId="0E667A39" w14:textId="77777777" w:rsidR="00E0606F" w:rsidRPr="00E0606F" w:rsidRDefault="00E0606F" w:rsidP="00E0606F">
            <w:pPr>
              <w:widowControl/>
              <w:jc w:val="center"/>
              <w:rPr>
                <w:rFonts w:ascii="標楷體" w:eastAsia="標楷體" w:hAnsi="標楷體" w:cs="Times New Roman"/>
                <w:kern w:val="0"/>
                <w:szCs w:val="24"/>
              </w:rPr>
            </w:pPr>
            <w:r w:rsidRPr="00E0606F">
              <w:rPr>
                <w:rFonts w:ascii="標楷體" w:eastAsia="標楷體" w:hAnsi="標楷體" w:cs="Times New Roman"/>
                <w:kern w:val="0"/>
                <w:szCs w:val="24"/>
              </w:rPr>
              <w:t xml:space="preserve">   </w:t>
            </w:r>
            <w:r w:rsidRPr="00E0606F">
              <w:rPr>
                <w:rFonts w:ascii="標楷體" w:eastAsia="標楷體" w:hAnsi="標楷體" w:cs="Times New Roman" w:hint="eastAsia"/>
                <w:kern w:val="0"/>
                <w:szCs w:val="24"/>
              </w:rPr>
              <w:t xml:space="preserve"> </w:t>
            </w:r>
            <w:r w:rsidRPr="00E0606F">
              <w:rPr>
                <w:rFonts w:ascii="標楷體" w:eastAsia="標楷體" w:hAnsi="標楷體" w:cs="Times New Roman"/>
                <w:kern w:val="0"/>
                <w:szCs w:val="24"/>
              </w:rPr>
              <w:t>618</w:t>
            </w:r>
          </w:p>
        </w:tc>
        <w:tc>
          <w:tcPr>
            <w:tcW w:w="1918" w:type="dxa"/>
            <w:tcBorders>
              <w:top w:val="single" w:sz="4" w:space="0" w:color="auto"/>
              <w:left w:val="single" w:sz="4" w:space="0" w:color="auto"/>
              <w:bottom w:val="single" w:sz="4" w:space="0" w:color="auto"/>
              <w:right w:val="single" w:sz="4" w:space="0" w:color="auto"/>
            </w:tcBorders>
            <w:hideMark/>
          </w:tcPr>
          <w:p w14:paraId="0C6B9D00" w14:textId="77777777" w:rsidR="00E0606F" w:rsidRPr="00E0606F" w:rsidRDefault="00E0606F" w:rsidP="00E0606F">
            <w:pPr>
              <w:widowControl/>
              <w:jc w:val="center"/>
              <w:rPr>
                <w:rFonts w:ascii="標楷體" w:eastAsia="標楷體" w:hAnsi="標楷體" w:cs="Times New Roman"/>
                <w:kern w:val="0"/>
                <w:szCs w:val="24"/>
              </w:rPr>
            </w:pPr>
            <w:r w:rsidRPr="00E0606F">
              <w:rPr>
                <w:rFonts w:ascii="標楷體" w:eastAsia="標楷體" w:hAnsi="標楷體" w:cs="Times New Roman" w:hint="eastAsia"/>
                <w:kern w:val="0"/>
                <w:szCs w:val="24"/>
              </w:rPr>
              <w:t>15.4</w:t>
            </w:r>
            <w:r w:rsidRPr="00E0606F">
              <w:rPr>
                <w:rFonts w:ascii="標楷體" w:eastAsia="標楷體" w:hAnsi="標楷體" w:cs="Times New Roman"/>
                <w:kern w:val="0"/>
                <w:szCs w:val="24"/>
              </w:rPr>
              <w:t>8</w:t>
            </w:r>
            <w:r w:rsidRPr="00E0606F">
              <w:rPr>
                <w:rFonts w:ascii="標楷體" w:eastAsia="標楷體" w:hAnsi="標楷體" w:cs="Times New Roman" w:hint="eastAsia"/>
                <w:kern w:val="0"/>
                <w:szCs w:val="24"/>
              </w:rPr>
              <w:t>%</w:t>
            </w:r>
          </w:p>
          <w:p w14:paraId="1772B6A2" w14:textId="77777777" w:rsidR="00E0606F" w:rsidRPr="00E0606F" w:rsidRDefault="00E0606F" w:rsidP="00E0606F">
            <w:pPr>
              <w:widowControl/>
              <w:jc w:val="center"/>
              <w:rPr>
                <w:rFonts w:ascii="標楷體" w:eastAsia="標楷體" w:hAnsi="標楷體" w:cs="Times New Roman"/>
                <w:kern w:val="0"/>
                <w:szCs w:val="24"/>
              </w:rPr>
            </w:pPr>
            <w:r w:rsidRPr="00E0606F">
              <w:rPr>
                <w:rFonts w:ascii="標楷體" w:eastAsia="標楷體" w:hAnsi="標楷體" w:cs="Times New Roman" w:hint="eastAsia"/>
                <w:kern w:val="0"/>
                <w:szCs w:val="24"/>
              </w:rPr>
              <w:t>1</w:t>
            </w:r>
            <w:r w:rsidRPr="00E0606F">
              <w:rPr>
                <w:rFonts w:ascii="標楷體" w:eastAsia="標楷體" w:hAnsi="標楷體" w:cs="Times New Roman"/>
                <w:kern w:val="0"/>
                <w:szCs w:val="24"/>
              </w:rPr>
              <w:t>6</w:t>
            </w:r>
            <w:r w:rsidRPr="00E0606F">
              <w:rPr>
                <w:rFonts w:ascii="標楷體" w:eastAsia="標楷體" w:hAnsi="標楷體" w:cs="Times New Roman" w:hint="eastAsia"/>
                <w:kern w:val="0"/>
                <w:szCs w:val="24"/>
              </w:rPr>
              <w:t>.</w:t>
            </w:r>
            <w:r w:rsidRPr="00E0606F">
              <w:rPr>
                <w:rFonts w:ascii="標楷體" w:eastAsia="標楷體" w:hAnsi="標楷體" w:cs="Times New Roman"/>
                <w:kern w:val="0"/>
                <w:szCs w:val="24"/>
              </w:rPr>
              <w:t>16</w:t>
            </w:r>
            <w:r w:rsidRPr="00E0606F">
              <w:rPr>
                <w:rFonts w:ascii="標楷體" w:eastAsia="標楷體" w:hAnsi="標楷體" w:cs="Times New Roman" w:hint="eastAsia"/>
                <w:kern w:val="0"/>
                <w:szCs w:val="24"/>
              </w:rPr>
              <w:t>%</w:t>
            </w:r>
          </w:p>
          <w:p w14:paraId="26D53015" w14:textId="77777777" w:rsidR="00E0606F" w:rsidRPr="00E0606F" w:rsidRDefault="00E0606F" w:rsidP="00E0606F">
            <w:pPr>
              <w:widowControl/>
              <w:jc w:val="center"/>
              <w:rPr>
                <w:rFonts w:ascii="標楷體" w:eastAsia="標楷體" w:hAnsi="標楷體" w:cs="Times New Roman"/>
                <w:kern w:val="0"/>
                <w:szCs w:val="24"/>
              </w:rPr>
            </w:pPr>
            <w:r w:rsidRPr="00E0606F">
              <w:rPr>
                <w:rFonts w:ascii="標楷體" w:eastAsia="標楷體" w:hAnsi="標楷體" w:cs="Times New Roman" w:hint="eastAsia"/>
                <w:kern w:val="0"/>
                <w:szCs w:val="24"/>
              </w:rPr>
              <w:t xml:space="preserve"> 0.</w:t>
            </w:r>
            <w:r w:rsidRPr="00E0606F">
              <w:rPr>
                <w:rFonts w:ascii="標楷體" w:eastAsia="標楷體" w:hAnsi="標楷體" w:cs="Times New Roman"/>
                <w:kern w:val="0"/>
                <w:szCs w:val="24"/>
              </w:rPr>
              <w:t>09</w:t>
            </w:r>
            <w:r w:rsidRPr="00E0606F">
              <w:rPr>
                <w:rFonts w:ascii="標楷體" w:eastAsia="標楷體" w:hAnsi="標楷體" w:cs="Times New Roman" w:hint="eastAsia"/>
                <w:kern w:val="0"/>
                <w:szCs w:val="24"/>
              </w:rPr>
              <w:t>%</w:t>
            </w:r>
          </w:p>
        </w:tc>
      </w:tr>
      <w:tr w:rsidR="00E0606F" w:rsidRPr="00E0606F" w14:paraId="58CB8B4D" w14:textId="77777777" w:rsidTr="00F31713">
        <w:trPr>
          <w:trHeight w:val="638"/>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7DF7CA2A" w14:textId="77777777" w:rsidR="00E0606F" w:rsidRPr="00E0606F" w:rsidRDefault="00E0606F" w:rsidP="00E0606F">
            <w:pPr>
              <w:widowControl/>
              <w:rPr>
                <w:rFonts w:ascii="標楷體" w:eastAsia="標楷體" w:hAnsi="標楷體"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613A585" w14:textId="77777777" w:rsidR="00E0606F" w:rsidRPr="00E0606F" w:rsidRDefault="00E0606F" w:rsidP="00E0606F">
            <w:pPr>
              <w:jc w:val="center"/>
              <w:rPr>
                <w:rFonts w:ascii="標楷體" w:eastAsia="標楷體" w:hAnsi="標楷體" w:cs="Times New Roman"/>
                <w:szCs w:val="24"/>
              </w:rPr>
            </w:pPr>
            <w:r w:rsidRPr="00E0606F">
              <w:rPr>
                <w:rFonts w:ascii="標楷體" w:eastAsia="標楷體" w:hAnsi="標楷體" w:cs="Times New Roman" w:hint="eastAsia"/>
                <w:szCs w:val="24"/>
              </w:rPr>
              <w:t>合計</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AC1A752" w14:textId="77777777" w:rsidR="00E0606F" w:rsidRPr="00E0606F" w:rsidRDefault="00E0606F" w:rsidP="00E0606F">
            <w:pPr>
              <w:widowControl/>
              <w:rPr>
                <w:rFonts w:ascii="標楷體" w:eastAsia="標楷體" w:hAnsi="標楷體" w:cs="Times New Roman"/>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23CE3FB" w14:textId="77777777" w:rsidR="00E0606F" w:rsidRPr="00E0606F" w:rsidRDefault="00E0606F" w:rsidP="00E0606F">
            <w:pPr>
              <w:widowControl/>
              <w:rPr>
                <w:rFonts w:ascii="標楷體" w:eastAsia="標楷體" w:hAnsi="標楷體" w:cs="Times New Roman"/>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503034E" w14:textId="77777777" w:rsidR="00E0606F" w:rsidRPr="00E0606F" w:rsidRDefault="00E0606F" w:rsidP="00E0606F">
            <w:pPr>
              <w:widowControl/>
              <w:rPr>
                <w:rFonts w:ascii="標楷體" w:eastAsia="標楷體" w:hAnsi="標楷體" w:cs="Times New Roman"/>
                <w:kern w:val="0"/>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FA2891F" w14:textId="77777777" w:rsidR="00E0606F" w:rsidRPr="00E0606F" w:rsidRDefault="00E0606F" w:rsidP="00E0606F">
            <w:pPr>
              <w:jc w:val="center"/>
              <w:rPr>
                <w:rFonts w:ascii="標楷體" w:eastAsia="標楷體" w:hAnsi="標楷體" w:cs="Times New Roman"/>
                <w:kern w:val="0"/>
                <w:szCs w:val="24"/>
              </w:rPr>
            </w:pPr>
            <w:r w:rsidRPr="00E0606F">
              <w:rPr>
                <w:rFonts w:ascii="標楷體" w:eastAsia="標楷體" w:hAnsi="標楷體" w:cs="Times New Roman" w:hint="eastAsia"/>
                <w:kern w:val="0"/>
                <w:szCs w:val="24"/>
              </w:rPr>
              <w:t>2</w:t>
            </w:r>
            <w:r w:rsidRPr="00E0606F">
              <w:rPr>
                <w:rFonts w:ascii="標楷體" w:eastAsia="標楷體" w:hAnsi="標楷體" w:cs="Times New Roman"/>
                <w:kern w:val="0"/>
                <w:szCs w:val="24"/>
              </w:rPr>
              <w:t>20</w:t>
            </w:r>
            <w:r w:rsidRPr="00E0606F">
              <w:rPr>
                <w:rFonts w:ascii="標楷體" w:eastAsia="標楷體" w:hAnsi="標楷體" w:cs="Times New Roman" w:hint="eastAsia"/>
                <w:kern w:val="0"/>
                <w:szCs w:val="24"/>
              </w:rPr>
              <w:t>,</w:t>
            </w:r>
            <w:r w:rsidRPr="00E0606F">
              <w:rPr>
                <w:rFonts w:ascii="標楷體" w:eastAsia="標楷體" w:hAnsi="標楷體" w:cs="Times New Roman"/>
                <w:kern w:val="0"/>
                <w:szCs w:val="24"/>
              </w:rPr>
              <w:t>376</w:t>
            </w:r>
          </w:p>
        </w:tc>
        <w:tc>
          <w:tcPr>
            <w:tcW w:w="1918" w:type="dxa"/>
            <w:tcBorders>
              <w:top w:val="single" w:sz="4" w:space="0" w:color="auto"/>
              <w:left w:val="single" w:sz="4" w:space="0" w:color="auto"/>
              <w:bottom w:val="single" w:sz="4" w:space="0" w:color="auto"/>
              <w:right w:val="single" w:sz="4" w:space="0" w:color="auto"/>
            </w:tcBorders>
            <w:vAlign w:val="center"/>
            <w:hideMark/>
          </w:tcPr>
          <w:p w14:paraId="79735688" w14:textId="77777777" w:rsidR="00E0606F" w:rsidRPr="00E0606F" w:rsidRDefault="00E0606F" w:rsidP="00E0606F">
            <w:pPr>
              <w:widowControl/>
              <w:jc w:val="center"/>
              <w:rPr>
                <w:rFonts w:ascii="標楷體" w:eastAsia="標楷體" w:hAnsi="標楷體" w:cs="Times New Roman"/>
                <w:kern w:val="0"/>
                <w:szCs w:val="24"/>
              </w:rPr>
            </w:pPr>
            <w:r w:rsidRPr="00E0606F">
              <w:rPr>
                <w:rFonts w:ascii="標楷體" w:eastAsia="標楷體" w:hAnsi="標楷體" w:cs="Times New Roman"/>
                <w:kern w:val="0"/>
                <w:szCs w:val="24"/>
              </w:rPr>
              <w:t>31</w:t>
            </w:r>
            <w:r w:rsidRPr="00E0606F">
              <w:rPr>
                <w:rFonts w:ascii="標楷體" w:eastAsia="標楷體" w:hAnsi="標楷體" w:cs="Times New Roman" w:hint="eastAsia"/>
                <w:kern w:val="0"/>
                <w:szCs w:val="24"/>
              </w:rPr>
              <w:t>.</w:t>
            </w:r>
            <w:r w:rsidRPr="00E0606F">
              <w:rPr>
                <w:rFonts w:ascii="標楷體" w:eastAsia="標楷體" w:hAnsi="標楷體" w:cs="Times New Roman"/>
                <w:kern w:val="0"/>
                <w:szCs w:val="24"/>
              </w:rPr>
              <w:t>73</w:t>
            </w:r>
            <w:r w:rsidRPr="00E0606F">
              <w:rPr>
                <w:rFonts w:ascii="標楷體" w:eastAsia="標楷體" w:hAnsi="標楷體" w:cs="Times New Roman" w:hint="eastAsia"/>
                <w:kern w:val="0"/>
                <w:szCs w:val="24"/>
              </w:rPr>
              <w:t>%</w:t>
            </w:r>
          </w:p>
        </w:tc>
      </w:tr>
    </w:tbl>
    <w:p w14:paraId="270BA301" w14:textId="4764F1FD" w:rsidR="00E0606F" w:rsidRDefault="00E0606F" w:rsidP="002C0649">
      <w:pPr>
        <w:spacing w:line="360" w:lineRule="auto"/>
        <w:rPr>
          <w:rFonts w:ascii="標楷體" w:eastAsia="標楷體" w:hAnsi="標楷體" w:cs="Times New Roman"/>
          <w:b/>
          <w:sz w:val="36"/>
          <w:szCs w:val="36"/>
        </w:rPr>
      </w:pPr>
    </w:p>
    <w:p w14:paraId="06A452B3" w14:textId="6905640F" w:rsidR="00E0606F" w:rsidRDefault="00E0606F" w:rsidP="002C0649">
      <w:pPr>
        <w:spacing w:line="360" w:lineRule="auto"/>
      </w:pPr>
    </w:p>
    <w:p w14:paraId="0EDC74C9" w14:textId="3A78F49F" w:rsidR="00E0606F" w:rsidRDefault="00E0606F" w:rsidP="002C0649">
      <w:pPr>
        <w:spacing w:line="360" w:lineRule="auto"/>
      </w:pPr>
    </w:p>
    <w:p w14:paraId="4D4D5B0B" w14:textId="72DC8C2E" w:rsidR="00E0606F" w:rsidRDefault="00E0606F" w:rsidP="002C0649">
      <w:pPr>
        <w:spacing w:line="360" w:lineRule="auto"/>
      </w:pPr>
    </w:p>
    <w:p w14:paraId="11FAB17B" w14:textId="77777777" w:rsidR="00C460E2" w:rsidRDefault="00C460E2" w:rsidP="002C0649">
      <w:pPr>
        <w:spacing w:line="360" w:lineRule="auto"/>
      </w:pPr>
    </w:p>
    <w:p w14:paraId="73FD5CF1" w14:textId="77777777" w:rsidR="00E0606F" w:rsidRPr="00E0606F" w:rsidRDefault="00E0606F" w:rsidP="00E0606F">
      <w:pPr>
        <w:spacing w:line="620" w:lineRule="exact"/>
        <w:rPr>
          <w:rFonts w:ascii="標楷體" w:eastAsia="標楷體" w:hAnsi="標楷體" w:cs="Times New Roman"/>
          <w:sz w:val="36"/>
          <w:szCs w:val="36"/>
        </w:rPr>
      </w:pPr>
      <w:r w:rsidRPr="00E0606F">
        <w:rPr>
          <w:rFonts w:ascii="標楷體" w:eastAsia="標楷體" w:hAnsi="標楷體" w:cs="Times New Roman" w:hint="eastAsia"/>
          <w:sz w:val="36"/>
          <w:szCs w:val="36"/>
        </w:rPr>
        <w:lastRenderedPageBreak/>
        <w:t>討論事項</w:t>
      </w:r>
    </w:p>
    <w:p w14:paraId="59E36FD4" w14:textId="77777777" w:rsidR="00E0606F" w:rsidRPr="00E0606F" w:rsidRDefault="00E0606F" w:rsidP="00E0606F">
      <w:pPr>
        <w:spacing w:line="600" w:lineRule="exact"/>
        <w:ind w:leftChars="-5" w:left="1068" w:hangingChars="300" w:hanging="1080"/>
        <w:jc w:val="both"/>
        <w:rPr>
          <w:rFonts w:ascii="標楷體" w:eastAsia="標楷體" w:hAnsi="標楷體" w:cs="Times New Roman"/>
          <w:sz w:val="32"/>
          <w:szCs w:val="32"/>
        </w:rPr>
      </w:pPr>
      <w:r w:rsidRPr="00E0606F">
        <w:rPr>
          <w:rFonts w:ascii="標楷體" w:eastAsia="標楷體" w:hAnsi="標楷體" w:cs="Times New Roman" w:hint="eastAsia"/>
          <w:kern w:val="0"/>
          <w:sz w:val="36"/>
          <w:szCs w:val="36"/>
        </w:rPr>
        <w:t>討論議案第一案:</w:t>
      </w:r>
    </w:p>
    <w:p w14:paraId="0545EF9C" w14:textId="77777777" w:rsidR="00E0606F" w:rsidRPr="00E0606F" w:rsidRDefault="00E0606F" w:rsidP="00E0606F">
      <w:pPr>
        <w:spacing w:line="700" w:lineRule="exact"/>
        <w:ind w:leftChars="-5" w:left="948" w:hangingChars="300" w:hanging="960"/>
        <w:jc w:val="both"/>
        <w:rPr>
          <w:rFonts w:ascii="標楷體" w:eastAsia="標楷體" w:hAnsi="標楷體" w:cs="Times New Roman"/>
          <w:sz w:val="32"/>
          <w:szCs w:val="32"/>
        </w:rPr>
      </w:pPr>
      <w:r w:rsidRPr="00E0606F">
        <w:rPr>
          <w:rFonts w:ascii="標楷體" w:eastAsia="標楷體" w:hAnsi="標楷體" w:cs="Times New Roman" w:hint="eastAsia"/>
          <w:sz w:val="32"/>
          <w:szCs w:val="32"/>
        </w:rPr>
        <w:t>案由：本公司民國10</w:t>
      </w:r>
      <w:r w:rsidRPr="00E0606F">
        <w:rPr>
          <w:rFonts w:ascii="標楷體" w:eastAsia="標楷體" w:hAnsi="標楷體" w:cs="Times New Roman"/>
          <w:sz w:val="32"/>
          <w:szCs w:val="32"/>
        </w:rPr>
        <w:t>8</w:t>
      </w:r>
      <w:r w:rsidRPr="00E0606F">
        <w:rPr>
          <w:rFonts w:ascii="標楷體" w:eastAsia="標楷體" w:hAnsi="標楷體" w:cs="Times New Roman" w:hint="eastAsia"/>
          <w:sz w:val="32"/>
          <w:szCs w:val="32"/>
        </w:rPr>
        <w:t>年內部稽核之「年度稽核計畫」，提請討論案。</w:t>
      </w:r>
    </w:p>
    <w:p w14:paraId="6705F41C" w14:textId="77777777" w:rsidR="00E0606F" w:rsidRPr="00E0606F" w:rsidRDefault="00E0606F" w:rsidP="00E0606F">
      <w:pPr>
        <w:tabs>
          <w:tab w:val="left" w:pos="900"/>
        </w:tabs>
        <w:spacing w:line="600" w:lineRule="exact"/>
        <w:ind w:left="1558" w:hangingChars="487" w:hanging="1558"/>
        <w:jc w:val="both"/>
        <w:rPr>
          <w:rFonts w:ascii="標楷體" w:eastAsia="標楷體" w:hAnsi="標楷體" w:cs="Times New Roman"/>
          <w:sz w:val="32"/>
          <w:szCs w:val="32"/>
        </w:rPr>
      </w:pPr>
      <w:r w:rsidRPr="00E0606F">
        <w:rPr>
          <w:rFonts w:ascii="標楷體" w:eastAsia="標楷體" w:hAnsi="標楷體" w:cs="Times New Roman" w:hint="eastAsia"/>
          <w:sz w:val="32"/>
          <w:szCs w:val="32"/>
        </w:rPr>
        <w:t>說明：一、依「公開發行公司建立內部控制制度處理準則」第十三條規定，公開發行公司年度稽核計畫應經董事會通過；修正時，亦同。</w:t>
      </w:r>
    </w:p>
    <w:p w14:paraId="6A72B81A" w14:textId="77777777" w:rsidR="00E0606F" w:rsidRPr="00E0606F" w:rsidRDefault="00E0606F" w:rsidP="00FE61A6">
      <w:pPr>
        <w:spacing w:line="600" w:lineRule="exact"/>
        <w:ind w:leftChars="413" w:left="1023" w:hangingChars="10" w:hanging="32"/>
        <w:jc w:val="both"/>
        <w:rPr>
          <w:rFonts w:ascii="標楷體" w:eastAsia="標楷體" w:hAnsi="標楷體" w:cs="Times New Roman"/>
          <w:sz w:val="32"/>
          <w:szCs w:val="32"/>
        </w:rPr>
      </w:pPr>
      <w:r w:rsidRPr="00E0606F">
        <w:rPr>
          <w:rFonts w:ascii="標楷體" w:eastAsia="標楷體" w:hAnsi="標楷體" w:cs="Times New Roman" w:hint="eastAsia"/>
          <w:sz w:val="32"/>
          <w:szCs w:val="32"/>
        </w:rPr>
        <w:t>二、詳如附件一(</w:t>
      </w:r>
      <w:proofErr w:type="gramStart"/>
      <w:r w:rsidRPr="00E0606F">
        <w:rPr>
          <w:rFonts w:ascii="標楷體" w:eastAsia="標楷體" w:hAnsi="標楷體" w:cs="Times New Roman" w:hint="eastAsia"/>
          <w:sz w:val="32"/>
          <w:szCs w:val="32"/>
        </w:rPr>
        <w:t>10</w:t>
      </w:r>
      <w:r w:rsidRPr="00E0606F">
        <w:rPr>
          <w:rFonts w:ascii="標楷體" w:eastAsia="標楷體" w:hAnsi="標楷體" w:cs="Times New Roman"/>
          <w:sz w:val="32"/>
          <w:szCs w:val="32"/>
        </w:rPr>
        <w:t>8</w:t>
      </w:r>
      <w:proofErr w:type="gramEnd"/>
      <w:r w:rsidRPr="00E0606F">
        <w:rPr>
          <w:rFonts w:ascii="標楷體" w:eastAsia="標楷體" w:hAnsi="標楷體" w:cs="Times New Roman" w:hint="eastAsia"/>
          <w:sz w:val="32"/>
          <w:szCs w:val="32"/>
        </w:rPr>
        <w:t>年度內部稽核年度稽核計畫)。</w:t>
      </w:r>
    </w:p>
    <w:p w14:paraId="4E0DA6CB" w14:textId="77777777" w:rsidR="00E0606F" w:rsidRPr="00E0606F" w:rsidRDefault="00E0606F" w:rsidP="00E0606F">
      <w:pPr>
        <w:spacing w:line="420" w:lineRule="exact"/>
        <w:ind w:left="899" w:hangingChars="281" w:hanging="899"/>
        <w:jc w:val="both"/>
        <w:rPr>
          <w:rFonts w:ascii="標楷體" w:eastAsia="標楷體" w:hAnsi="標楷體" w:cs="Times New Roman"/>
          <w:sz w:val="32"/>
          <w:szCs w:val="32"/>
        </w:rPr>
      </w:pPr>
    </w:p>
    <w:p w14:paraId="7CC4A26B" w14:textId="77777777" w:rsidR="00E0606F" w:rsidRPr="00E0606F" w:rsidRDefault="00E0606F" w:rsidP="00E0606F">
      <w:pPr>
        <w:spacing w:line="420" w:lineRule="exact"/>
        <w:ind w:left="899" w:hangingChars="281" w:hanging="899"/>
        <w:jc w:val="both"/>
        <w:rPr>
          <w:rFonts w:ascii="標楷體" w:eastAsia="標楷體" w:hAnsi="標楷體" w:cs="Times New Roman"/>
          <w:sz w:val="32"/>
          <w:szCs w:val="32"/>
        </w:rPr>
      </w:pPr>
    </w:p>
    <w:p w14:paraId="1E97D98F" w14:textId="77777777" w:rsidR="00E0606F" w:rsidRPr="00E0606F" w:rsidRDefault="00E0606F" w:rsidP="00E0606F">
      <w:pPr>
        <w:spacing w:line="420" w:lineRule="exact"/>
        <w:ind w:left="899" w:hangingChars="281" w:hanging="899"/>
        <w:jc w:val="both"/>
        <w:rPr>
          <w:rFonts w:ascii="標楷體" w:eastAsia="標楷體" w:hAnsi="標楷體" w:cs="Times New Roman"/>
          <w:sz w:val="32"/>
          <w:szCs w:val="32"/>
        </w:rPr>
      </w:pPr>
    </w:p>
    <w:p w14:paraId="42821200" w14:textId="77777777" w:rsidR="00E0606F" w:rsidRPr="00E0606F" w:rsidRDefault="00E0606F" w:rsidP="00E0606F">
      <w:pPr>
        <w:spacing w:line="420" w:lineRule="exact"/>
        <w:ind w:left="899" w:hangingChars="281" w:hanging="899"/>
        <w:jc w:val="both"/>
        <w:rPr>
          <w:rFonts w:ascii="標楷體" w:eastAsia="標楷體" w:hAnsi="標楷體" w:cs="Times New Roman"/>
          <w:sz w:val="32"/>
          <w:szCs w:val="32"/>
        </w:rPr>
      </w:pPr>
    </w:p>
    <w:p w14:paraId="12F955AE" w14:textId="77777777" w:rsidR="00E0606F" w:rsidRPr="00E0606F" w:rsidRDefault="00E0606F" w:rsidP="00E0606F">
      <w:pPr>
        <w:spacing w:line="420" w:lineRule="exact"/>
        <w:ind w:left="899" w:hangingChars="281" w:hanging="899"/>
        <w:jc w:val="both"/>
        <w:rPr>
          <w:rFonts w:ascii="標楷體" w:eastAsia="標楷體" w:hAnsi="標楷體" w:cs="Times New Roman"/>
          <w:sz w:val="32"/>
          <w:szCs w:val="32"/>
        </w:rPr>
      </w:pPr>
    </w:p>
    <w:p w14:paraId="0258B939" w14:textId="77777777" w:rsidR="00E0606F" w:rsidRPr="00E0606F" w:rsidRDefault="00E0606F" w:rsidP="00E0606F">
      <w:pPr>
        <w:spacing w:line="420" w:lineRule="exact"/>
        <w:ind w:left="899" w:hangingChars="281" w:hanging="899"/>
        <w:jc w:val="both"/>
        <w:rPr>
          <w:rFonts w:ascii="標楷體" w:eastAsia="標楷體" w:hAnsi="標楷體" w:cs="Times New Roman"/>
          <w:sz w:val="32"/>
          <w:szCs w:val="32"/>
        </w:rPr>
      </w:pPr>
    </w:p>
    <w:p w14:paraId="20C67E59" w14:textId="77777777" w:rsidR="00E0606F" w:rsidRPr="00E0606F" w:rsidRDefault="00E0606F" w:rsidP="00E0606F">
      <w:pPr>
        <w:spacing w:line="420" w:lineRule="exact"/>
        <w:ind w:left="899" w:hangingChars="281" w:hanging="899"/>
        <w:jc w:val="both"/>
        <w:rPr>
          <w:rFonts w:ascii="標楷體" w:eastAsia="標楷體" w:hAnsi="標楷體" w:cs="Times New Roman"/>
          <w:sz w:val="32"/>
          <w:szCs w:val="32"/>
        </w:rPr>
      </w:pPr>
    </w:p>
    <w:p w14:paraId="79E9F07A" w14:textId="77777777" w:rsidR="00E0606F" w:rsidRPr="00E0606F" w:rsidRDefault="00E0606F" w:rsidP="00E0606F">
      <w:pPr>
        <w:spacing w:line="420" w:lineRule="exact"/>
        <w:ind w:left="899" w:hangingChars="281" w:hanging="899"/>
        <w:jc w:val="both"/>
        <w:rPr>
          <w:rFonts w:ascii="標楷體" w:eastAsia="標楷體" w:hAnsi="標楷體" w:cs="Times New Roman"/>
          <w:sz w:val="32"/>
          <w:szCs w:val="32"/>
        </w:rPr>
      </w:pPr>
    </w:p>
    <w:p w14:paraId="1EBB687E" w14:textId="77777777" w:rsidR="00E0606F" w:rsidRPr="00E0606F" w:rsidRDefault="00E0606F" w:rsidP="00E0606F">
      <w:pPr>
        <w:spacing w:line="420" w:lineRule="exact"/>
        <w:ind w:left="899" w:hangingChars="281" w:hanging="899"/>
        <w:jc w:val="both"/>
        <w:rPr>
          <w:rFonts w:ascii="標楷體" w:eastAsia="標楷體" w:hAnsi="標楷體" w:cs="Times New Roman"/>
          <w:sz w:val="32"/>
          <w:szCs w:val="32"/>
        </w:rPr>
      </w:pPr>
    </w:p>
    <w:p w14:paraId="16A45A1B" w14:textId="77777777" w:rsidR="00E0606F" w:rsidRPr="00E0606F" w:rsidRDefault="00E0606F" w:rsidP="00E0606F">
      <w:pPr>
        <w:spacing w:line="420" w:lineRule="exact"/>
        <w:ind w:left="899" w:hangingChars="281" w:hanging="899"/>
        <w:jc w:val="both"/>
        <w:rPr>
          <w:rFonts w:ascii="標楷體" w:eastAsia="標楷體" w:hAnsi="標楷體" w:cs="Times New Roman"/>
          <w:sz w:val="32"/>
          <w:szCs w:val="32"/>
        </w:rPr>
      </w:pPr>
    </w:p>
    <w:p w14:paraId="47566F03" w14:textId="30ECA4B8" w:rsidR="00E0606F" w:rsidRDefault="00E0606F" w:rsidP="00E0606F">
      <w:pPr>
        <w:spacing w:line="360" w:lineRule="auto"/>
        <w:rPr>
          <w:rFonts w:ascii="標楷體" w:eastAsia="標楷體" w:hAnsi="標楷體" w:cs="Times New Roman"/>
          <w:sz w:val="32"/>
          <w:szCs w:val="32"/>
        </w:rPr>
      </w:pPr>
      <w:r w:rsidRPr="00E0606F">
        <w:rPr>
          <w:rFonts w:ascii="標楷體" w:eastAsia="標楷體" w:hAnsi="標楷體" w:cs="Times New Roman" w:hint="eastAsia"/>
          <w:sz w:val="32"/>
          <w:szCs w:val="32"/>
        </w:rPr>
        <w:t>決議：經主席徵詢出席董事無異議通過。</w:t>
      </w:r>
    </w:p>
    <w:p w14:paraId="0177E557" w14:textId="6FA5DA73" w:rsidR="00E0606F" w:rsidRDefault="00E0606F" w:rsidP="00E0606F">
      <w:pPr>
        <w:spacing w:line="360" w:lineRule="auto"/>
      </w:pPr>
    </w:p>
    <w:p w14:paraId="48BA4F2F" w14:textId="2E7CA88C" w:rsidR="00E0606F" w:rsidRDefault="00E0606F" w:rsidP="00E0606F">
      <w:pPr>
        <w:spacing w:line="360" w:lineRule="auto"/>
      </w:pPr>
    </w:p>
    <w:p w14:paraId="7F5AE0F7" w14:textId="5C756954" w:rsidR="00E0606F" w:rsidRDefault="00E0606F" w:rsidP="00E0606F">
      <w:pPr>
        <w:spacing w:line="360" w:lineRule="auto"/>
      </w:pPr>
    </w:p>
    <w:p w14:paraId="1F569043" w14:textId="56E91E86" w:rsidR="00E0606F" w:rsidRDefault="00E0606F" w:rsidP="00E0606F">
      <w:pPr>
        <w:spacing w:line="360" w:lineRule="auto"/>
      </w:pPr>
    </w:p>
    <w:p w14:paraId="4844DFC2" w14:textId="1548F098" w:rsidR="00E0606F" w:rsidRDefault="00E0606F" w:rsidP="00E0606F">
      <w:pPr>
        <w:spacing w:line="360" w:lineRule="auto"/>
      </w:pPr>
    </w:p>
    <w:p w14:paraId="2A42A5E7" w14:textId="59E3489D" w:rsidR="00E0606F" w:rsidRDefault="00E0606F" w:rsidP="00E0606F">
      <w:pPr>
        <w:spacing w:line="360" w:lineRule="auto"/>
      </w:pPr>
    </w:p>
    <w:p w14:paraId="7F6583A0" w14:textId="74779419" w:rsidR="00E0606F" w:rsidRDefault="00E0606F" w:rsidP="00E0606F">
      <w:pPr>
        <w:spacing w:line="360" w:lineRule="auto"/>
      </w:pPr>
    </w:p>
    <w:p w14:paraId="2917C92B" w14:textId="77777777" w:rsidR="00E0606F" w:rsidRPr="00E0606F" w:rsidRDefault="00E0606F" w:rsidP="00E0606F">
      <w:pPr>
        <w:spacing w:line="600" w:lineRule="exact"/>
        <w:rPr>
          <w:rFonts w:ascii="標楷體" w:eastAsia="標楷體" w:hAnsi="標楷體" w:cs="Times New Roman"/>
          <w:sz w:val="36"/>
          <w:szCs w:val="36"/>
        </w:rPr>
      </w:pPr>
      <w:r w:rsidRPr="00E0606F">
        <w:rPr>
          <w:rFonts w:ascii="標楷體" w:eastAsia="標楷體" w:hAnsi="標楷體" w:cs="Times New Roman" w:hint="eastAsia"/>
          <w:sz w:val="36"/>
          <w:szCs w:val="36"/>
        </w:rPr>
        <w:lastRenderedPageBreak/>
        <w:t>討論議案第二案：</w:t>
      </w:r>
    </w:p>
    <w:p w14:paraId="108D49B8" w14:textId="77777777" w:rsidR="00E0606F" w:rsidRPr="00E0606F" w:rsidRDefault="00E0606F" w:rsidP="00E0606F">
      <w:pPr>
        <w:spacing w:line="540" w:lineRule="exact"/>
        <w:ind w:left="992" w:hangingChars="310" w:hanging="992"/>
        <w:jc w:val="both"/>
        <w:rPr>
          <w:rFonts w:ascii="標楷體" w:eastAsia="標楷體" w:hAnsi="標楷體" w:cs="Times New Roman"/>
          <w:sz w:val="32"/>
          <w:szCs w:val="32"/>
        </w:rPr>
      </w:pPr>
      <w:r w:rsidRPr="00E0606F">
        <w:rPr>
          <w:rFonts w:ascii="標楷體" w:eastAsia="標楷體" w:hAnsi="標楷體" w:cs="Times New Roman" w:hint="eastAsia"/>
          <w:sz w:val="32"/>
          <w:szCs w:val="32"/>
        </w:rPr>
        <w:t>案由：本公司擬依「資金貸與及背書保證處理準則」將資金於民國</w:t>
      </w:r>
      <w:proofErr w:type="gramStart"/>
      <w:r w:rsidRPr="00E0606F">
        <w:rPr>
          <w:rFonts w:ascii="標楷體" w:eastAsia="標楷體" w:hAnsi="標楷體" w:cs="Times New Roman" w:hint="eastAsia"/>
          <w:sz w:val="32"/>
          <w:szCs w:val="32"/>
        </w:rPr>
        <w:t>10</w:t>
      </w:r>
      <w:r w:rsidRPr="00E0606F">
        <w:rPr>
          <w:rFonts w:ascii="標楷體" w:eastAsia="標楷體" w:hAnsi="標楷體" w:cs="Times New Roman"/>
          <w:sz w:val="32"/>
          <w:szCs w:val="32"/>
        </w:rPr>
        <w:t>8</w:t>
      </w:r>
      <w:proofErr w:type="gramEnd"/>
      <w:r w:rsidRPr="00E0606F">
        <w:rPr>
          <w:rFonts w:ascii="標楷體" w:eastAsia="標楷體" w:hAnsi="標楷體" w:cs="Times New Roman" w:hint="eastAsia"/>
          <w:sz w:val="32"/>
          <w:szCs w:val="32"/>
        </w:rPr>
        <w:t>年度貸與同業「國信食品股份有限公司、旭順食品股份有限公司、大西洋飲料(上海)有限公司」，提請討論案。</w:t>
      </w:r>
    </w:p>
    <w:p w14:paraId="1751DC2E" w14:textId="77777777" w:rsidR="00E0606F" w:rsidRPr="00E0606F" w:rsidRDefault="00E0606F" w:rsidP="00E0606F">
      <w:pPr>
        <w:tabs>
          <w:tab w:val="left" w:pos="900"/>
        </w:tabs>
        <w:spacing w:line="540" w:lineRule="exact"/>
        <w:ind w:left="1699" w:hangingChars="531" w:hanging="1699"/>
        <w:jc w:val="both"/>
        <w:rPr>
          <w:rFonts w:ascii="標楷體" w:eastAsia="標楷體" w:hAnsi="標楷體" w:cs="Times New Roman"/>
          <w:sz w:val="32"/>
          <w:szCs w:val="32"/>
        </w:rPr>
      </w:pPr>
      <w:r w:rsidRPr="00E0606F">
        <w:rPr>
          <w:rFonts w:ascii="標楷體" w:eastAsia="標楷體" w:hAnsi="標楷體" w:cs="Times New Roman" w:hint="eastAsia"/>
          <w:sz w:val="32"/>
          <w:szCs w:val="32"/>
        </w:rPr>
        <w:t>說明：一、主席江國貴委由常務董事林偉強暫時代理主持會議。</w:t>
      </w:r>
    </w:p>
    <w:p w14:paraId="3A789D5D" w14:textId="20482A4A" w:rsidR="00E0606F" w:rsidRPr="00E0606F" w:rsidRDefault="00E0606F" w:rsidP="007F390A">
      <w:pPr>
        <w:spacing w:line="540" w:lineRule="exact"/>
        <w:ind w:leftChars="413" w:left="1557" w:hangingChars="177" w:hanging="566"/>
        <w:jc w:val="both"/>
        <w:rPr>
          <w:rFonts w:ascii="標楷體" w:eastAsia="標楷體" w:hAnsi="標楷體" w:cs="Times New Roman"/>
          <w:sz w:val="32"/>
          <w:szCs w:val="32"/>
        </w:rPr>
      </w:pPr>
      <w:r w:rsidRPr="00E0606F">
        <w:rPr>
          <w:rFonts w:ascii="標楷體" w:eastAsia="標楷體" w:hAnsi="標楷體" w:cs="Times New Roman" w:hint="eastAsia"/>
          <w:sz w:val="32"/>
          <w:szCs w:val="32"/>
        </w:rPr>
        <w:t>二、請上海子公司董事江國貴</w:t>
      </w:r>
      <w:bookmarkStart w:id="0" w:name="_Hlk533500556"/>
      <w:r w:rsidR="007F390A" w:rsidRPr="007F390A">
        <w:rPr>
          <w:rFonts w:ascii="標楷體" w:eastAsia="標楷體" w:hAnsi="標楷體" w:cs="Times New Roman" w:hint="eastAsia"/>
          <w:sz w:val="32"/>
          <w:szCs w:val="32"/>
        </w:rPr>
        <w:t>及國信食品(股)公司代表人黃鴻棠先生</w:t>
      </w:r>
      <w:bookmarkEnd w:id="0"/>
      <w:r w:rsidRPr="00E0606F">
        <w:rPr>
          <w:rFonts w:ascii="標楷體" w:eastAsia="標楷體" w:hAnsi="標楷體" w:cs="Times New Roman" w:hint="eastAsia"/>
          <w:sz w:val="32"/>
          <w:szCs w:val="32"/>
        </w:rPr>
        <w:t>先行離席。</w:t>
      </w:r>
    </w:p>
    <w:p w14:paraId="4039CBA8" w14:textId="77777777" w:rsidR="00E0606F" w:rsidRPr="00E0606F" w:rsidRDefault="00E0606F" w:rsidP="00E0606F">
      <w:pPr>
        <w:spacing w:line="540" w:lineRule="exact"/>
        <w:ind w:leftChars="413" w:left="1026" w:hangingChars="11" w:hanging="35"/>
        <w:jc w:val="both"/>
        <w:rPr>
          <w:rFonts w:ascii="標楷體" w:eastAsia="標楷體" w:hAnsi="標楷體" w:cs="Times New Roman"/>
          <w:sz w:val="32"/>
          <w:szCs w:val="32"/>
        </w:rPr>
      </w:pPr>
      <w:r w:rsidRPr="00E0606F">
        <w:rPr>
          <w:rFonts w:ascii="標楷體" w:eastAsia="標楷體" w:hAnsi="標楷體" w:cs="Times New Roman" w:hint="eastAsia"/>
          <w:sz w:val="32"/>
          <w:szCs w:val="32"/>
        </w:rPr>
        <w:t>三、請其餘董事提請討論。</w:t>
      </w:r>
    </w:p>
    <w:p w14:paraId="0446C1D4" w14:textId="77777777" w:rsidR="00E0606F" w:rsidRPr="00E0606F" w:rsidRDefault="00E0606F" w:rsidP="00E0606F">
      <w:pPr>
        <w:spacing w:line="540" w:lineRule="exact"/>
        <w:ind w:leftChars="413" w:left="1583" w:hangingChars="185" w:hanging="592"/>
        <w:jc w:val="both"/>
        <w:rPr>
          <w:rFonts w:ascii="標楷體" w:eastAsia="標楷體" w:hAnsi="標楷體" w:cs="Times New Roman"/>
          <w:sz w:val="32"/>
          <w:szCs w:val="32"/>
        </w:rPr>
      </w:pPr>
      <w:r w:rsidRPr="00E0606F">
        <w:rPr>
          <w:rFonts w:ascii="標楷體" w:eastAsia="標楷體" w:hAnsi="標楷體" w:cs="Times New Roman" w:hint="eastAsia"/>
          <w:sz w:val="32"/>
          <w:szCs w:val="32"/>
        </w:rPr>
        <w:t>四、本公司擬將資金貸與:</w:t>
      </w:r>
    </w:p>
    <w:p w14:paraId="298694AB" w14:textId="77777777" w:rsidR="00E0606F" w:rsidRPr="00E0606F" w:rsidRDefault="00E0606F" w:rsidP="00E0606F">
      <w:pPr>
        <w:spacing w:line="540" w:lineRule="exact"/>
        <w:ind w:leftChars="589" w:left="1699" w:hangingChars="89" w:hanging="285"/>
        <w:jc w:val="both"/>
        <w:rPr>
          <w:rFonts w:ascii="標楷體" w:eastAsia="標楷體" w:hAnsi="標楷體" w:cs="Times New Roman"/>
          <w:sz w:val="32"/>
          <w:szCs w:val="32"/>
        </w:rPr>
      </w:pPr>
      <w:r w:rsidRPr="00E0606F">
        <w:rPr>
          <w:rFonts w:ascii="標楷體" w:eastAsia="標楷體" w:hAnsi="標楷體" w:cs="Times New Roman" w:hint="eastAsia"/>
          <w:sz w:val="32"/>
          <w:szCs w:val="32"/>
        </w:rPr>
        <w:t>1.國信食品(股)公司10</w:t>
      </w:r>
      <w:r w:rsidRPr="00E0606F">
        <w:rPr>
          <w:rFonts w:ascii="標楷體" w:eastAsia="標楷體" w:hAnsi="標楷體" w:cs="Times New Roman"/>
          <w:sz w:val="32"/>
          <w:szCs w:val="32"/>
        </w:rPr>
        <w:t>8</w:t>
      </w:r>
      <w:r w:rsidRPr="00E0606F">
        <w:rPr>
          <w:rFonts w:ascii="標楷體" w:eastAsia="標楷體" w:hAnsi="標楷體" w:cs="Times New Roman" w:hint="eastAsia"/>
          <w:sz w:val="32"/>
          <w:szCs w:val="32"/>
        </w:rPr>
        <w:t>.01.01~10</w:t>
      </w:r>
      <w:r w:rsidRPr="00E0606F">
        <w:rPr>
          <w:rFonts w:ascii="標楷體" w:eastAsia="標楷體" w:hAnsi="標楷體" w:cs="Times New Roman"/>
          <w:sz w:val="32"/>
          <w:szCs w:val="32"/>
        </w:rPr>
        <w:t>8</w:t>
      </w:r>
      <w:r w:rsidRPr="00E0606F">
        <w:rPr>
          <w:rFonts w:ascii="標楷體" w:eastAsia="標楷體" w:hAnsi="標楷體" w:cs="Times New Roman" w:hint="eastAsia"/>
          <w:sz w:val="32"/>
          <w:szCs w:val="32"/>
        </w:rPr>
        <w:t>.12.31依最近</w:t>
      </w:r>
      <w:proofErr w:type="gramStart"/>
      <w:r w:rsidRPr="00E0606F">
        <w:rPr>
          <w:rFonts w:ascii="標楷體" w:eastAsia="標楷體" w:hAnsi="標楷體" w:cs="Times New Roman" w:hint="eastAsia"/>
          <w:sz w:val="32"/>
          <w:szCs w:val="32"/>
        </w:rPr>
        <w:t>一</w:t>
      </w:r>
      <w:proofErr w:type="gramEnd"/>
      <w:r w:rsidRPr="00E0606F">
        <w:rPr>
          <w:rFonts w:ascii="標楷體" w:eastAsia="標楷體" w:hAnsi="標楷體" w:cs="Times New Roman" w:hint="eastAsia"/>
          <w:sz w:val="32"/>
          <w:szCs w:val="32"/>
        </w:rPr>
        <w:t>年度業務往來金額為限，最高3,000千元。</w:t>
      </w:r>
    </w:p>
    <w:p w14:paraId="2B0235DF" w14:textId="77777777" w:rsidR="00E0606F" w:rsidRPr="00E0606F" w:rsidRDefault="00E0606F" w:rsidP="00E0606F">
      <w:pPr>
        <w:spacing w:line="540" w:lineRule="exact"/>
        <w:ind w:leftChars="590" w:left="1736" w:hangingChars="100" w:hanging="320"/>
        <w:jc w:val="both"/>
        <w:rPr>
          <w:rFonts w:ascii="標楷體" w:eastAsia="標楷體" w:hAnsi="標楷體" w:cs="Times New Roman"/>
          <w:sz w:val="32"/>
          <w:szCs w:val="32"/>
        </w:rPr>
      </w:pPr>
      <w:r w:rsidRPr="00E0606F">
        <w:rPr>
          <w:rFonts w:ascii="標楷體" w:eastAsia="標楷體" w:hAnsi="標楷體" w:cs="Times New Roman" w:hint="eastAsia"/>
          <w:sz w:val="32"/>
          <w:szCs w:val="32"/>
        </w:rPr>
        <w:t>2.旭順食品(股)公司10</w:t>
      </w:r>
      <w:r w:rsidRPr="00E0606F">
        <w:rPr>
          <w:rFonts w:ascii="標楷體" w:eastAsia="標楷體" w:hAnsi="標楷體" w:cs="Times New Roman"/>
          <w:sz w:val="32"/>
          <w:szCs w:val="32"/>
        </w:rPr>
        <w:t>8</w:t>
      </w:r>
      <w:r w:rsidRPr="00E0606F">
        <w:rPr>
          <w:rFonts w:ascii="標楷體" w:eastAsia="標楷體" w:hAnsi="標楷體" w:cs="Times New Roman" w:hint="eastAsia"/>
          <w:sz w:val="32"/>
          <w:szCs w:val="32"/>
        </w:rPr>
        <w:t>.01.01~10</w:t>
      </w:r>
      <w:r w:rsidRPr="00E0606F">
        <w:rPr>
          <w:rFonts w:ascii="標楷體" w:eastAsia="標楷體" w:hAnsi="標楷體" w:cs="Times New Roman"/>
          <w:sz w:val="32"/>
          <w:szCs w:val="32"/>
        </w:rPr>
        <w:t>8</w:t>
      </w:r>
      <w:r w:rsidRPr="00E0606F">
        <w:rPr>
          <w:rFonts w:ascii="標楷體" w:eastAsia="標楷體" w:hAnsi="標楷體" w:cs="Times New Roman" w:hint="eastAsia"/>
          <w:sz w:val="32"/>
          <w:szCs w:val="32"/>
        </w:rPr>
        <w:t>.12.31依最近</w:t>
      </w:r>
      <w:proofErr w:type="gramStart"/>
      <w:r w:rsidRPr="00E0606F">
        <w:rPr>
          <w:rFonts w:ascii="標楷體" w:eastAsia="標楷體" w:hAnsi="標楷體" w:cs="Times New Roman" w:hint="eastAsia"/>
          <w:sz w:val="32"/>
          <w:szCs w:val="32"/>
        </w:rPr>
        <w:t>一</w:t>
      </w:r>
      <w:proofErr w:type="gramEnd"/>
      <w:r w:rsidRPr="00E0606F">
        <w:rPr>
          <w:rFonts w:ascii="標楷體" w:eastAsia="標楷體" w:hAnsi="標楷體" w:cs="Times New Roman" w:hint="eastAsia"/>
          <w:sz w:val="32"/>
          <w:szCs w:val="32"/>
        </w:rPr>
        <w:t>年度業務往來金額為限，最高1</w:t>
      </w:r>
      <w:r w:rsidRPr="00E0606F">
        <w:rPr>
          <w:rFonts w:ascii="標楷體" w:eastAsia="標楷體" w:hAnsi="標楷體" w:cs="Times New Roman"/>
          <w:sz w:val="32"/>
          <w:szCs w:val="32"/>
        </w:rPr>
        <w:t>2</w:t>
      </w:r>
      <w:r w:rsidRPr="00E0606F">
        <w:rPr>
          <w:rFonts w:ascii="標楷體" w:eastAsia="標楷體" w:hAnsi="標楷體" w:cs="Times New Roman" w:hint="eastAsia"/>
          <w:sz w:val="32"/>
          <w:szCs w:val="32"/>
        </w:rPr>
        <w:t>0,000千元。</w:t>
      </w:r>
    </w:p>
    <w:p w14:paraId="0ED96602" w14:textId="77777777" w:rsidR="00E0606F" w:rsidRPr="00E0606F" w:rsidRDefault="00E0606F" w:rsidP="00FE61A6">
      <w:pPr>
        <w:spacing w:line="540" w:lineRule="exact"/>
        <w:ind w:leftChars="578" w:left="1697" w:hangingChars="97" w:hanging="310"/>
        <w:jc w:val="both"/>
        <w:rPr>
          <w:rFonts w:ascii="標楷體" w:eastAsia="標楷體" w:hAnsi="標楷體" w:cs="Times New Roman"/>
          <w:sz w:val="32"/>
          <w:szCs w:val="32"/>
        </w:rPr>
      </w:pPr>
      <w:r w:rsidRPr="00E0606F">
        <w:rPr>
          <w:rFonts w:ascii="標楷體" w:eastAsia="標楷體" w:hAnsi="標楷體" w:cs="Times New Roman" w:hint="eastAsia"/>
          <w:sz w:val="32"/>
          <w:szCs w:val="32"/>
        </w:rPr>
        <w:t>3.大西洋飲料(上海)有限公司10</w:t>
      </w:r>
      <w:r w:rsidRPr="00E0606F">
        <w:rPr>
          <w:rFonts w:ascii="標楷體" w:eastAsia="標楷體" w:hAnsi="標楷體" w:cs="Times New Roman"/>
          <w:sz w:val="32"/>
          <w:szCs w:val="32"/>
        </w:rPr>
        <w:t>8</w:t>
      </w:r>
      <w:r w:rsidRPr="00E0606F">
        <w:rPr>
          <w:rFonts w:ascii="標楷體" w:eastAsia="標楷體" w:hAnsi="標楷體" w:cs="Times New Roman" w:hint="eastAsia"/>
          <w:sz w:val="32"/>
          <w:szCs w:val="32"/>
        </w:rPr>
        <w:t>.01.01~10</w:t>
      </w:r>
      <w:r w:rsidRPr="00E0606F">
        <w:rPr>
          <w:rFonts w:ascii="標楷體" w:eastAsia="標楷體" w:hAnsi="標楷體" w:cs="Times New Roman"/>
          <w:sz w:val="32"/>
          <w:szCs w:val="32"/>
        </w:rPr>
        <w:t>8</w:t>
      </w:r>
      <w:r w:rsidRPr="00E0606F">
        <w:rPr>
          <w:rFonts w:ascii="標楷體" w:eastAsia="標楷體" w:hAnsi="標楷體" w:cs="Times New Roman" w:hint="eastAsia"/>
          <w:sz w:val="32"/>
          <w:szCs w:val="32"/>
        </w:rPr>
        <w:t>.12.31依最近一年度業務往來金額為限，最高8,</w:t>
      </w:r>
      <w:r w:rsidRPr="00E0606F">
        <w:rPr>
          <w:rFonts w:ascii="標楷體" w:eastAsia="標楷體" w:hAnsi="標楷體" w:cs="Times New Roman"/>
          <w:sz w:val="32"/>
          <w:szCs w:val="32"/>
        </w:rPr>
        <w:t>0</w:t>
      </w:r>
      <w:r w:rsidRPr="00E0606F">
        <w:rPr>
          <w:rFonts w:ascii="標楷體" w:eastAsia="標楷體" w:hAnsi="標楷體" w:cs="Times New Roman" w:hint="eastAsia"/>
          <w:sz w:val="32"/>
          <w:szCs w:val="32"/>
        </w:rPr>
        <w:t>00千元。</w:t>
      </w:r>
    </w:p>
    <w:p w14:paraId="452B24D5" w14:textId="77777777" w:rsidR="00E0606F" w:rsidRPr="00E0606F" w:rsidRDefault="00E0606F" w:rsidP="00E0606F">
      <w:pPr>
        <w:spacing w:line="540" w:lineRule="exact"/>
        <w:ind w:leftChars="266" w:left="638" w:firstLineChars="243" w:firstLine="778"/>
        <w:jc w:val="both"/>
        <w:rPr>
          <w:rFonts w:ascii="標楷體" w:eastAsia="標楷體" w:hAnsi="標楷體" w:cs="Times New Roman"/>
          <w:sz w:val="32"/>
          <w:szCs w:val="32"/>
        </w:rPr>
      </w:pPr>
      <w:r w:rsidRPr="00E0606F">
        <w:rPr>
          <w:rFonts w:ascii="標楷體" w:eastAsia="標楷體" w:hAnsi="標楷體" w:cs="Times New Roman" w:hint="eastAsia"/>
          <w:sz w:val="32"/>
          <w:szCs w:val="32"/>
        </w:rPr>
        <w:t>4.其餘資料詳如附件二。</w:t>
      </w:r>
    </w:p>
    <w:p w14:paraId="2330CB82" w14:textId="77777777" w:rsidR="00E0606F" w:rsidRPr="00E0606F" w:rsidRDefault="00E0606F" w:rsidP="00E0606F">
      <w:pPr>
        <w:spacing w:line="520" w:lineRule="exact"/>
        <w:ind w:leftChars="250" w:left="658" w:hangingChars="18" w:hanging="58"/>
        <w:rPr>
          <w:rFonts w:ascii="標楷體" w:eastAsia="標楷體" w:hAnsi="標楷體" w:cs="Times New Roman"/>
          <w:sz w:val="32"/>
          <w:szCs w:val="32"/>
        </w:rPr>
      </w:pPr>
    </w:p>
    <w:p w14:paraId="5BFFBFDA" w14:textId="77777777" w:rsidR="00E0606F" w:rsidRPr="00E0606F" w:rsidRDefault="00E0606F" w:rsidP="00E0606F">
      <w:pPr>
        <w:spacing w:line="600" w:lineRule="exact"/>
        <w:ind w:left="992" w:hangingChars="310" w:hanging="992"/>
        <w:rPr>
          <w:rFonts w:ascii="標楷體" w:eastAsia="標楷體" w:hAnsi="標楷體" w:cs="Times New Roman"/>
          <w:sz w:val="32"/>
          <w:szCs w:val="32"/>
        </w:rPr>
      </w:pPr>
      <w:bookmarkStart w:id="1" w:name="_GoBack"/>
      <w:bookmarkEnd w:id="1"/>
      <w:r w:rsidRPr="00E0606F">
        <w:rPr>
          <w:rFonts w:ascii="標楷體" w:eastAsia="標楷體" w:hAnsi="標楷體" w:cs="Times New Roman" w:hint="eastAsia"/>
          <w:sz w:val="32"/>
          <w:szCs w:val="32"/>
        </w:rPr>
        <w:t>決議：董事會其餘董事無異議通過依本公司「資金貸與及背書保證處理準則」將資金貸與同業。</w:t>
      </w:r>
    </w:p>
    <w:p w14:paraId="7D6FE496" w14:textId="77777777" w:rsidR="00E0606F" w:rsidRPr="00E0606F" w:rsidRDefault="00E0606F" w:rsidP="00E0606F">
      <w:pPr>
        <w:ind w:left="960" w:hangingChars="300" w:hanging="960"/>
        <w:rPr>
          <w:rFonts w:ascii="標楷體" w:eastAsia="標楷體" w:hAnsi="標楷體" w:cs="Times New Roman"/>
          <w:sz w:val="32"/>
          <w:szCs w:val="32"/>
        </w:rPr>
      </w:pPr>
    </w:p>
    <w:p w14:paraId="13F32B84" w14:textId="4E2EBC08" w:rsidR="00E0606F" w:rsidRDefault="00E0606F" w:rsidP="007F390A">
      <w:pPr>
        <w:spacing w:line="360" w:lineRule="auto"/>
        <w:ind w:left="992" w:hangingChars="310" w:hanging="992"/>
        <w:rPr>
          <w:rFonts w:ascii="標楷體" w:eastAsia="標楷體" w:hAnsi="標楷體" w:cs="Times New Roman"/>
          <w:sz w:val="32"/>
          <w:szCs w:val="32"/>
        </w:rPr>
      </w:pPr>
      <w:r w:rsidRPr="00E0606F">
        <w:rPr>
          <w:rFonts w:ascii="標楷體" w:eastAsia="標楷體" w:hAnsi="標楷體" w:cs="Times New Roman" w:hint="eastAsia"/>
          <w:sz w:val="32"/>
          <w:szCs w:val="32"/>
        </w:rPr>
        <w:t>主席：請上海子公司董事江國貴</w:t>
      </w:r>
      <w:r w:rsidR="007F390A" w:rsidRPr="007F390A">
        <w:rPr>
          <w:rFonts w:ascii="標楷體" w:eastAsia="標楷體" w:hAnsi="標楷體" w:cs="Times New Roman" w:hint="eastAsia"/>
          <w:sz w:val="32"/>
          <w:szCs w:val="32"/>
        </w:rPr>
        <w:t>及國信食品(股)公司代表人黃鴻棠先生</w:t>
      </w:r>
      <w:r w:rsidRPr="00E0606F">
        <w:rPr>
          <w:rFonts w:ascii="標楷體" w:eastAsia="標楷體" w:hAnsi="標楷體" w:cs="Times New Roman" w:hint="eastAsia"/>
          <w:sz w:val="32"/>
          <w:szCs w:val="32"/>
        </w:rPr>
        <w:t>再度列席。</w:t>
      </w:r>
    </w:p>
    <w:p w14:paraId="5B01FD21" w14:textId="7658C442" w:rsidR="00C460E2" w:rsidRDefault="00C460E2" w:rsidP="00E0606F">
      <w:pPr>
        <w:spacing w:line="360" w:lineRule="auto"/>
      </w:pPr>
    </w:p>
    <w:p w14:paraId="226F36CA" w14:textId="77777777" w:rsidR="00C460E2" w:rsidRPr="00C460E2" w:rsidRDefault="00C460E2" w:rsidP="00C460E2">
      <w:pPr>
        <w:spacing w:line="680" w:lineRule="exact"/>
        <w:ind w:leftChars="-5" w:left="1068" w:hangingChars="300" w:hanging="1080"/>
        <w:jc w:val="both"/>
        <w:rPr>
          <w:rFonts w:ascii="標楷體" w:eastAsia="標楷體" w:hAnsi="標楷體" w:cs="Times New Roman"/>
          <w:sz w:val="32"/>
          <w:szCs w:val="32"/>
        </w:rPr>
      </w:pPr>
      <w:r w:rsidRPr="00C460E2">
        <w:rPr>
          <w:rFonts w:ascii="標楷體" w:eastAsia="標楷體" w:hAnsi="標楷體" w:cs="Times New Roman" w:hint="eastAsia"/>
          <w:kern w:val="0"/>
          <w:sz w:val="36"/>
          <w:szCs w:val="36"/>
        </w:rPr>
        <w:lastRenderedPageBreak/>
        <w:t>討論議案第三案:</w:t>
      </w:r>
    </w:p>
    <w:p w14:paraId="1F959D15" w14:textId="77777777" w:rsidR="00C460E2" w:rsidRPr="00C460E2" w:rsidRDefault="00C460E2" w:rsidP="00C460E2">
      <w:pPr>
        <w:spacing w:line="600" w:lineRule="exact"/>
        <w:ind w:leftChars="-5" w:left="948" w:hangingChars="300" w:hanging="960"/>
        <w:jc w:val="both"/>
        <w:rPr>
          <w:rFonts w:ascii="標楷體" w:eastAsia="標楷體" w:hAnsi="標楷體" w:cs="Times New Roman"/>
          <w:sz w:val="32"/>
          <w:szCs w:val="32"/>
        </w:rPr>
      </w:pPr>
      <w:r w:rsidRPr="00C460E2">
        <w:rPr>
          <w:rFonts w:ascii="標楷體" w:eastAsia="標楷體" w:hAnsi="標楷體" w:cs="Times New Roman" w:hint="eastAsia"/>
          <w:sz w:val="32"/>
          <w:szCs w:val="32"/>
        </w:rPr>
        <w:t>案由：本公司「薪資報酬委員會」提交民國</w:t>
      </w:r>
      <w:proofErr w:type="gramStart"/>
      <w:r w:rsidRPr="00C460E2">
        <w:rPr>
          <w:rFonts w:ascii="標楷體" w:eastAsia="標楷體" w:hAnsi="標楷體" w:cs="Times New Roman" w:hint="eastAsia"/>
          <w:sz w:val="32"/>
          <w:szCs w:val="32"/>
        </w:rPr>
        <w:t>10</w:t>
      </w:r>
      <w:r w:rsidRPr="00C460E2">
        <w:rPr>
          <w:rFonts w:ascii="標楷體" w:eastAsia="標楷體" w:hAnsi="標楷體" w:cs="Times New Roman"/>
          <w:sz w:val="32"/>
          <w:szCs w:val="32"/>
        </w:rPr>
        <w:t>7</w:t>
      </w:r>
      <w:proofErr w:type="gramEnd"/>
      <w:r w:rsidRPr="00C460E2">
        <w:rPr>
          <w:rFonts w:ascii="標楷體" w:eastAsia="標楷體" w:hAnsi="標楷體" w:cs="Times New Roman" w:hint="eastAsia"/>
          <w:sz w:val="32"/>
          <w:szCs w:val="32"/>
        </w:rPr>
        <w:t>年度第四屆第一次會議記錄，提請討論案。</w:t>
      </w:r>
    </w:p>
    <w:p w14:paraId="49B7E85C" w14:textId="77777777" w:rsidR="00C460E2" w:rsidRPr="00C460E2" w:rsidRDefault="00C460E2" w:rsidP="00C460E2">
      <w:pPr>
        <w:spacing w:line="600" w:lineRule="exact"/>
        <w:ind w:left="1558" w:hangingChars="487" w:hanging="1558"/>
        <w:jc w:val="both"/>
        <w:rPr>
          <w:rFonts w:ascii="標楷體" w:eastAsia="標楷體" w:hAnsi="標楷體" w:cs="Times New Roman"/>
          <w:sz w:val="32"/>
          <w:szCs w:val="32"/>
        </w:rPr>
      </w:pPr>
      <w:r w:rsidRPr="00C460E2">
        <w:rPr>
          <w:rFonts w:ascii="標楷體" w:eastAsia="標楷體" w:hAnsi="標楷體" w:cs="Times New Roman" w:hint="eastAsia"/>
          <w:sz w:val="32"/>
          <w:szCs w:val="32"/>
        </w:rPr>
        <w:t>說明：一、本公司「薪資報酬委員會」已於民國107年12月1</w:t>
      </w:r>
      <w:r w:rsidRPr="00C460E2">
        <w:rPr>
          <w:rFonts w:ascii="標楷體" w:eastAsia="標楷體" w:hAnsi="標楷體" w:cs="Times New Roman"/>
          <w:sz w:val="32"/>
          <w:szCs w:val="32"/>
        </w:rPr>
        <w:t>9</w:t>
      </w:r>
      <w:r w:rsidRPr="00C460E2">
        <w:rPr>
          <w:rFonts w:ascii="標楷體" w:eastAsia="標楷體" w:hAnsi="標楷體" w:cs="Times New Roman" w:hint="eastAsia"/>
          <w:sz w:val="32"/>
          <w:szCs w:val="32"/>
        </w:rPr>
        <w:t>日通過第四屆第一次會議。</w:t>
      </w:r>
    </w:p>
    <w:p w14:paraId="2F59FCAF" w14:textId="77777777" w:rsidR="00C460E2" w:rsidRPr="00C460E2" w:rsidRDefault="00C460E2" w:rsidP="00C460E2">
      <w:pPr>
        <w:spacing w:line="600" w:lineRule="exact"/>
        <w:ind w:leftChars="249" w:left="598" w:firstLineChars="123" w:firstLine="394"/>
        <w:jc w:val="both"/>
        <w:rPr>
          <w:rFonts w:ascii="標楷體" w:eastAsia="標楷體" w:hAnsi="標楷體" w:cs="Times New Roman"/>
          <w:sz w:val="32"/>
          <w:szCs w:val="32"/>
        </w:rPr>
      </w:pPr>
      <w:r w:rsidRPr="00C460E2">
        <w:rPr>
          <w:rFonts w:ascii="標楷體" w:eastAsia="標楷體" w:hAnsi="標楷體" w:cs="Times New Roman" w:hint="eastAsia"/>
          <w:sz w:val="32"/>
          <w:szCs w:val="32"/>
        </w:rPr>
        <w:t>二、討論事項如下：</w:t>
      </w:r>
    </w:p>
    <w:p w14:paraId="2A3F8CE8" w14:textId="77777777" w:rsidR="00C460E2" w:rsidRPr="00C460E2" w:rsidRDefault="00C460E2" w:rsidP="00C460E2">
      <w:pPr>
        <w:spacing w:line="680" w:lineRule="exact"/>
        <w:ind w:firstLineChars="487" w:firstLine="1558"/>
        <w:jc w:val="both"/>
        <w:rPr>
          <w:rFonts w:ascii="標楷體" w:eastAsia="標楷體" w:hAnsi="標楷體" w:cs="Times New Roman"/>
          <w:sz w:val="32"/>
          <w:szCs w:val="32"/>
        </w:rPr>
      </w:pPr>
      <w:r w:rsidRPr="00C460E2">
        <w:rPr>
          <w:rFonts w:ascii="標楷體" w:eastAsia="標楷體" w:hAnsi="標楷體" w:cs="Times New Roman" w:hint="eastAsia"/>
          <w:sz w:val="32"/>
          <w:szCs w:val="32"/>
        </w:rPr>
        <w:t>1.討論本公司經理人及員工</w:t>
      </w:r>
      <w:proofErr w:type="gramStart"/>
      <w:r w:rsidRPr="00C460E2">
        <w:rPr>
          <w:rFonts w:ascii="標楷體" w:eastAsia="標楷體" w:hAnsi="標楷體" w:cs="Times New Roman" w:hint="eastAsia"/>
          <w:sz w:val="32"/>
          <w:szCs w:val="32"/>
        </w:rPr>
        <w:t>108</w:t>
      </w:r>
      <w:proofErr w:type="gramEnd"/>
      <w:r w:rsidRPr="00C460E2">
        <w:rPr>
          <w:rFonts w:ascii="標楷體" w:eastAsia="標楷體" w:hAnsi="標楷體" w:cs="Times New Roman" w:hint="eastAsia"/>
          <w:sz w:val="32"/>
          <w:szCs w:val="32"/>
        </w:rPr>
        <w:t>年度獎金發放案。</w:t>
      </w:r>
    </w:p>
    <w:p w14:paraId="630D771F" w14:textId="77777777" w:rsidR="00C460E2" w:rsidRPr="00C460E2" w:rsidRDefault="00C460E2" w:rsidP="00C460E2">
      <w:pPr>
        <w:tabs>
          <w:tab w:val="left" w:pos="1560"/>
        </w:tabs>
        <w:spacing w:line="680" w:lineRule="exact"/>
        <w:ind w:firstLineChars="487" w:firstLine="1558"/>
        <w:jc w:val="both"/>
        <w:rPr>
          <w:rFonts w:ascii="標楷體" w:eastAsia="標楷體" w:hAnsi="標楷體" w:cs="Times New Roman"/>
          <w:sz w:val="32"/>
          <w:szCs w:val="32"/>
        </w:rPr>
      </w:pPr>
      <w:r w:rsidRPr="00C460E2">
        <w:rPr>
          <w:rFonts w:ascii="標楷體" w:eastAsia="標楷體" w:hAnsi="標楷體" w:cs="Times New Roman" w:hint="eastAsia"/>
          <w:sz w:val="32"/>
          <w:szCs w:val="32"/>
        </w:rPr>
        <w:t>2.詳如附件</w:t>
      </w:r>
      <w:proofErr w:type="gramStart"/>
      <w:r w:rsidRPr="00C460E2">
        <w:rPr>
          <w:rFonts w:ascii="標楷體" w:eastAsia="標楷體" w:hAnsi="標楷體" w:cs="Times New Roman" w:hint="eastAsia"/>
          <w:sz w:val="32"/>
          <w:szCs w:val="32"/>
        </w:rPr>
        <w:t>三</w:t>
      </w:r>
      <w:proofErr w:type="gramEnd"/>
      <w:r w:rsidRPr="00C460E2">
        <w:rPr>
          <w:rFonts w:ascii="標楷體" w:eastAsia="標楷體" w:hAnsi="標楷體" w:cs="Times New Roman" w:hint="eastAsia"/>
          <w:sz w:val="32"/>
          <w:szCs w:val="32"/>
        </w:rPr>
        <w:t>。</w:t>
      </w:r>
    </w:p>
    <w:p w14:paraId="169FCE1C" w14:textId="77777777" w:rsidR="00C460E2" w:rsidRPr="00C460E2" w:rsidRDefault="00C460E2" w:rsidP="00C460E2">
      <w:pPr>
        <w:spacing w:line="600" w:lineRule="exact"/>
        <w:ind w:left="899" w:hangingChars="281" w:hanging="899"/>
        <w:jc w:val="both"/>
        <w:rPr>
          <w:rFonts w:ascii="標楷體" w:eastAsia="標楷體" w:hAnsi="標楷體" w:cs="Times New Roman"/>
          <w:sz w:val="32"/>
          <w:szCs w:val="32"/>
        </w:rPr>
      </w:pPr>
    </w:p>
    <w:p w14:paraId="0BB2C697" w14:textId="77777777" w:rsidR="00C460E2" w:rsidRPr="00C460E2" w:rsidRDefault="00C460E2" w:rsidP="00C460E2">
      <w:pPr>
        <w:spacing w:line="600" w:lineRule="exact"/>
        <w:ind w:left="899" w:hangingChars="281" w:hanging="899"/>
        <w:jc w:val="both"/>
        <w:rPr>
          <w:rFonts w:ascii="標楷體" w:eastAsia="標楷體" w:hAnsi="標楷體" w:cs="Times New Roman"/>
          <w:sz w:val="32"/>
          <w:szCs w:val="32"/>
        </w:rPr>
      </w:pPr>
    </w:p>
    <w:p w14:paraId="64794E18" w14:textId="77777777" w:rsidR="00C460E2" w:rsidRPr="00C460E2" w:rsidRDefault="00C460E2" w:rsidP="00C460E2">
      <w:pPr>
        <w:spacing w:line="600" w:lineRule="exact"/>
        <w:ind w:left="899" w:hangingChars="281" w:hanging="899"/>
        <w:jc w:val="both"/>
        <w:rPr>
          <w:rFonts w:ascii="標楷體" w:eastAsia="標楷體" w:hAnsi="標楷體" w:cs="Times New Roman"/>
          <w:sz w:val="32"/>
          <w:szCs w:val="32"/>
        </w:rPr>
      </w:pPr>
    </w:p>
    <w:p w14:paraId="1CB5D440" w14:textId="77777777" w:rsidR="00C460E2" w:rsidRPr="00C460E2" w:rsidRDefault="00C460E2" w:rsidP="00C460E2">
      <w:pPr>
        <w:spacing w:line="600" w:lineRule="exact"/>
        <w:ind w:left="899" w:hangingChars="281" w:hanging="899"/>
        <w:jc w:val="both"/>
        <w:rPr>
          <w:rFonts w:ascii="標楷體" w:eastAsia="標楷體" w:hAnsi="標楷體" w:cs="Times New Roman"/>
          <w:sz w:val="32"/>
          <w:szCs w:val="32"/>
        </w:rPr>
      </w:pPr>
    </w:p>
    <w:p w14:paraId="069C5373" w14:textId="77777777" w:rsidR="00C460E2" w:rsidRPr="00C460E2" w:rsidRDefault="00C460E2" w:rsidP="00C460E2">
      <w:pPr>
        <w:spacing w:line="600" w:lineRule="exact"/>
        <w:ind w:left="899" w:hangingChars="281" w:hanging="899"/>
        <w:jc w:val="both"/>
        <w:rPr>
          <w:rFonts w:ascii="標楷體" w:eastAsia="標楷體" w:hAnsi="標楷體" w:cs="Times New Roman"/>
          <w:sz w:val="32"/>
          <w:szCs w:val="32"/>
        </w:rPr>
      </w:pPr>
    </w:p>
    <w:p w14:paraId="363A1F18" w14:textId="77777777" w:rsidR="00C460E2" w:rsidRPr="00C460E2" w:rsidRDefault="00C460E2" w:rsidP="00C460E2">
      <w:pPr>
        <w:spacing w:line="600" w:lineRule="exact"/>
        <w:ind w:left="899" w:hangingChars="281" w:hanging="899"/>
        <w:jc w:val="both"/>
        <w:rPr>
          <w:rFonts w:ascii="標楷體" w:eastAsia="標楷體" w:hAnsi="標楷體" w:cs="Times New Roman"/>
          <w:sz w:val="32"/>
          <w:szCs w:val="32"/>
        </w:rPr>
      </w:pPr>
    </w:p>
    <w:p w14:paraId="6EC7BE06" w14:textId="77777777" w:rsidR="00C460E2" w:rsidRPr="00C460E2" w:rsidRDefault="00C460E2" w:rsidP="00C460E2">
      <w:pPr>
        <w:spacing w:line="600" w:lineRule="exact"/>
        <w:ind w:left="899" w:hangingChars="281" w:hanging="899"/>
        <w:jc w:val="both"/>
        <w:rPr>
          <w:rFonts w:ascii="標楷體" w:eastAsia="標楷體" w:hAnsi="標楷體" w:cs="Times New Roman"/>
          <w:sz w:val="32"/>
          <w:szCs w:val="32"/>
        </w:rPr>
      </w:pPr>
    </w:p>
    <w:p w14:paraId="466E200C" w14:textId="39359465" w:rsidR="00C460E2" w:rsidRDefault="00C460E2" w:rsidP="00C460E2">
      <w:pPr>
        <w:spacing w:line="360" w:lineRule="auto"/>
        <w:rPr>
          <w:rFonts w:ascii="標楷體" w:eastAsia="標楷體" w:hAnsi="標楷體" w:cs="Times New Roman"/>
          <w:sz w:val="32"/>
          <w:szCs w:val="32"/>
        </w:rPr>
      </w:pPr>
      <w:r w:rsidRPr="00C460E2">
        <w:rPr>
          <w:rFonts w:ascii="標楷體" w:eastAsia="標楷體" w:hAnsi="標楷體" w:cs="Times New Roman" w:hint="eastAsia"/>
          <w:sz w:val="32"/>
          <w:szCs w:val="32"/>
        </w:rPr>
        <w:t>決議：經主席徵詢出席董事無異議通過。</w:t>
      </w:r>
    </w:p>
    <w:p w14:paraId="578AC7CC" w14:textId="021FC68A" w:rsidR="00C460E2" w:rsidRDefault="00C460E2" w:rsidP="00C460E2">
      <w:pPr>
        <w:spacing w:line="360" w:lineRule="auto"/>
      </w:pPr>
    </w:p>
    <w:p w14:paraId="18103F0D" w14:textId="424FA1ED" w:rsidR="00C460E2" w:rsidRDefault="00C460E2" w:rsidP="00C460E2">
      <w:pPr>
        <w:spacing w:line="360" w:lineRule="auto"/>
      </w:pPr>
    </w:p>
    <w:p w14:paraId="0403E787" w14:textId="24D5E522" w:rsidR="00C460E2" w:rsidRDefault="00C460E2" w:rsidP="00C460E2">
      <w:pPr>
        <w:spacing w:line="360" w:lineRule="auto"/>
      </w:pPr>
    </w:p>
    <w:p w14:paraId="3CC420F1" w14:textId="4B30A45A" w:rsidR="00C460E2" w:rsidRDefault="00C460E2" w:rsidP="00C460E2">
      <w:pPr>
        <w:spacing w:line="360" w:lineRule="auto"/>
      </w:pPr>
    </w:p>
    <w:p w14:paraId="241DF2A1" w14:textId="2BF1CD7A" w:rsidR="00C460E2" w:rsidRDefault="00C460E2" w:rsidP="00C460E2">
      <w:pPr>
        <w:spacing w:line="360" w:lineRule="auto"/>
      </w:pPr>
    </w:p>
    <w:p w14:paraId="766483A1" w14:textId="091AAE2E" w:rsidR="00C460E2" w:rsidRDefault="00C460E2" w:rsidP="00C460E2">
      <w:pPr>
        <w:spacing w:line="360" w:lineRule="auto"/>
      </w:pPr>
    </w:p>
    <w:p w14:paraId="5F98C365" w14:textId="028CEBBD" w:rsidR="00C460E2" w:rsidRDefault="00C460E2" w:rsidP="00C460E2">
      <w:pPr>
        <w:spacing w:line="360" w:lineRule="auto"/>
      </w:pPr>
    </w:p>
    <w:p w14:paraId="4D543757" w14:textId="77777777" w:rsidR="00C460E2" w:rsidRPr="00C460E2" w:rsidRDefault="00C460E2" w:rsidP="00C460E2">
      <w:pPr>
        <w:spacing w:line="600" w:lineRule="exact"/>
        <w:rPr>
          <w:rFonts w:ascii="標楷體" w:eastAsia="標楷體" w:hAnsi="標楷體" w:cs="Times New Roman"/>
          <w:sz w:val="32"/>
          <w:szCs w:val="32"/>
        </w:rPr>
      </w:pPr>
    </w:p>
    <w:p w14:paraId="32DBD9A6" w14:textId="77777777" w:rsidR="00C460E2" w:rsidRPr="00C460E2" w:rsidRDefault="00C460E2" w:rsidP="00C460E2">
      <w:pPr>
        <w:spacing w:line="600" w:lineRule="exact"/>
        <w:rPr>
          <w:rFonts w:ascii="標楷體" w:eastAsia="標楷體" w:hAnsi="標楷體" w:cs="Times New Roman"/>
          <w:sz w:val="32"/>
          <w:szCs w:val="32"/>
        </w:rPr>
      </w:pPr>
    </w:p>
    <w:p w14:paraId="3739955D" w14:textId="77777777" w:rsidR="00C460E2" w:rsidRPr="00C460E2" w:rsidRDefault="00C460E2" w:rsidP="00C460E2">
      <w:pPr>
        <w:spacing w:line="600" w:lineRule="exact"/>
        <w:rPr>
          <w:rFonts w:ascii="標楷體" w:eastAsia="標楷體" w:hAnsi="標楷體" w:cs="Times New Roman"/>
          <w:sz w:val="32"/>
          <w:szCs w:val="32"/>
        </w:rPr>
      </w:pPr>
      <w:r w:rsidRPr="00C460E2">
        <w:rPr>
          <w:rFonts w:ascii="標楷體" w:eastAsia="標楷體" w:hAnsi="標楷體" w:cs="Times New Roman" w:hint="eastAsia"/>
          <w:sz w:val="32"/>
          <w:szCs w:val="32"/>
        </w:rPr>
        <w:t>臨時動議：〈無〉</w:t>
      </w:r>
    </w:p>
    <w:p w14:paraId="3723E561" w14:textId="77777777" w:rsidR="00C460E2" w:rsidRPr="00C460E2" w:rsidRDefault="00C460E2" w:rsidP="00C460E2">
      <w:pPr>
        <w:spacing w:line="600" w:lineRule="exact"/>
        <w:rPr>
          <w:rFonts w:ascii="標楷體" w:eastAsia="標楷體" w:hAnsi="標楷體" w:cs="Times New Roman"/>
          <w:sz w:val="32"/>
          <w:szCs w:val="32"/>
        </w:rPr>
      </w:pPr>
    </w:p>
    <w:p w14:paraId="772396D9" w14:textId="77777777" w:rsidR="00C460E2" w:rsidRPr="00C460E2" w:rsidRDefault="00C460E2" w:rsidP="00C460E2">
      <w:pPr>
        <w:spacing w:line="600" w:lineRule="exact"/>
        <w:rPr>
          <w:rFonts w:ascii="標楷體" w:eastAsia="標楷體" w:hAnsi="標楷體" w:cs="Times New Roman"/>
          <w:sz w:val="32"/>
          <w:szCs w:val="32"/>
        </w:rPr>
      </w:pPr>
      <w:r w:rsidRPr="00C460E2">
        <w:rPr>
          <w:rFonts w:ascii="標楷體" w:eastAsia="標楷體" w:hAnsi="標楷體" w:cs="Times New Roman" w:hint="eastAsia"/>
          <w:sz w:val="32"/>
          <w:szCs w:val="32"/>
        </w:rPr>
        <w:t>散    會</w:t>
      </w:r>
    </w:p>
    <w:p w14:paraId="2B5EF027" w14:textId="77777777" w:rsidR="00C460E2" w:rsidRPr="00C460E2" w:rsidRDefault="00C460E2" w:rsidP="00C460E2">
      <w:pPr>
        <w:spacing w:line="600" w:lineRule="exact"/>
        <w:rPr>
          <w:rFonts w:ascii="標楷體" w:eastAsia="標楷體" w:hAnsi="標楷體" w:cs="Times New Roman"/>
          <w:sz w:val="32"/>
          <w:szCs w:val="32"/>
        </w:rPr>
      </w:pPr>
    </w:p>
    <w:p w14:paraId="733C504E" w14:textId="77777777" w:rsidR="00C460E2" w:rsidRPr="00C460E2" w:rsidRDefault="00C460E2" w:rsidP="00C460E2">
      <w:pPr>
        <w:spacing w:line="360" w:lineRule="auto"/>
      </w:pPr>
    </w:p>
    <w:sectPr w:rsidR="00C460E2" w:rsidRPr="00C460E2" w:rsidSect="00C460E2">
      <w:pgSz w:w="11906" w:h="16838"/>
      <w:pgMar w:top="1440" w:right="1531" w:bottom="1440"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65"/>
    <w:rsid w:val="000240AE"/>
    <w:rsid w:val="002C0649"/>
    <w:rsid w:val="00302BAA"/>
    <w:rsid w:val="007F390A"/>
    <w:rsid w:val="00856F65"/>
    <w:rsid w:val="00C460E2"/>
    <w:rsid w:val="00E0606F"/>
    <w:rsid w:val="00FE61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070F0EA1"/>
  <w15:chartTrackingRefBased/>
  <w15:docId w15:val="{E7EA227B-42AE-4820-9EEE-601682DE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2018-12-24T02:59:00Z</dcterms:created>
  <dcterms:modified xsi:type="dcterms:W3CDTF">2018-12-25T03:49:00Z</dcterms:modified>
</cp:coreProperties>
</file>