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8A20" w14:textId="77777777" w:rsidR="00B54D5A" w:rsidRDefault="00B54D5A" w:rsidP="00B54D5A">
      <w:pPr>
        <w:jc w:val="center"/>
        <w:rPr>
          <w:rFonts w:ascii="標楷體" w:eastAsia="標楷體" w:hAnsi="標楷體"/>
          <w:b/>
          <w:sz w:val="48"/>
          <w:szCs w:val="48"/>
        </w:rPr>
      </w:pPr>
      <w:bookmarkStart w:id="0" w:name="_GoBack"/>
      <w:bookmarkEnd w:id="0"/>
      <w:r>
        <w:rPr>
          <w:rFonts w:ascii="標楷體" w:eastAsia="標楷體" w:hAnsi="標楷體" w:hint="eastAsia"/>
          <w:b/>
          <w:sz w:val="48"/>
          <w:szCs w:val="48"/>
        </w:rPr>
        <w:t>大西洋飲料股份有限公司</w:t>
      </w:r>
    </w:p>
    <w:p w14:paraId="5B75D660" w14:textId="77777777" w:rsidR="00B54D5A" w:rsidRDefault="00B54D5A" w:rsidP="00B54D5A">
      <w:pPr>
        <w:jc w:val="center"/>
        <w:rPr>
          <w:rFonts w:ascii="標楷體" w:eastAsia="標楷體" w:hAnsi="標楷體"/>
          <w:b/>
          <w:sz w:val="48"/>
          <w:szCs w:val="48"/>
        </w:rPr>
      </w:pPr>
      <w:r>
        <w:rPr>
          <w:rFonts w:ascii="標楷體" w:eastAsia="標楷體" w:hAnsi="標楷體" w:hint="eastAsia"/>
          <w:b/>
          <w:sz w:val="48"/>
          <w:szCs w:val="48"/>
        </w:rPr>
        <w:t>第十五屆第八次董事會議事錄</w:t>
      </w:r>
    </w:p>
    <w:p w14:paraId="52ADF851" w14:textId="77777777" w:rsidR="00B54D5A" w:rsidRDefault="00B54D5A" w:rsidP="00B54D5A"/>
    <w:p w14:paraId="771C144A" w14:textId="77777777" w:rsidR="00B54D5A" w:rsidRDefault="00B54D5A" w:rsidP="00B54D5A">
      <w:pPr>
        <w:spacing w:line="600" w:lineRule="exact"/>
        <w:ind w:left="1600" w:hangingChars="500" w:hanging="1600"/>
        <w:rPr>
          <w:rFonts w:ascii="標楷體" w:eastAsia="標楷體" w:hAnsi="標楷體"/>
          <w:sz w:val="32"/>
          <w:szCs w:val="32"/>
        </w:rPr>
      </w:pPr>
      <w:r>
        <w:rPr>
          <w:rFonts w:ascii="標楷體" w:eastAsia="標楷體" w:hAnsi="標楷體" w:hint="eastAsia"/>
          <w:sz w:val="32"/>
          <w:szCs w:val="32"/>
        </w:rPr>
        <w:t>開會時間：民國</w:t>
      </w:r>
      <w:r w:rsidRPr="00E42846">
        <w:rPr>
          <w:rFonts w:ascii="標楷體" w:eastAsia="標楷體" w:hAnsi="標楷體" w:hint="eastAsia"/>
          <w:sz w:val="32"/>
          <w:szCs w:val="32"/>
        </w:rPr>
        <w:t>10</w:t>
      </w:r>
      <w:r>
        <w:rPr>
          <w:rFonts w:ascii="標楷體" w:eastAsia="標楷體" w:hAnsi="標楷體" w:hint="eastAsia"/>
          <w:sz w:val="32"/>
          <w:szCs w:val="32"/>
        </w:rPr>
        <w:t>8</w:t>
      </w:r>
      <w:r w:rsidRPr="00E42846">
        <w:rPr>
          <w:rFonts w:ascii="標楷體" w:eastAsia="標楷體" w:hAnsi="標楷體" w:hint="eastAsia"/>
          <w:sz w:val="32"/>
          <w:szCs w:val="32"/>
        </w:rPr>
        <w:t>年</w:t>
      </w:r>
      <w:r>
        <w:rPr>
          <w:rFonts w:ascii="標楷體" w:eastAsia="標楷體" w:hAnsi="標楷體" w:hint="eastAsia"/>
          <w:sz w:val="32"/>
          <w:szCs w:val="32"/>
        </w:rPr>
        <w:t>01</w:t>
      </w:r>
      <w:r w:rsidRPr="00E42846">
        <w:rPr>
          <w:rFonts w:ascii="標楷體" w:eastAsia="標楷體" w:hAnsi="標楷體" w:hint="eastAsia"/>
          <w:sz w:val="32"/>
          <w:szCs w:val="32"/>
        </w:rPr>
        <w:t>月</w:t>
      </w:r>
      <w:r>
        <w:rPr>
          <w:rFonts w:ascii="標楷體" w:eastAsia="標楷體" w:hAnsi="標楷體" w:hint="eastAsia"/>
          <w:sz w:val="32"/>
          <w:szCs w:val="32"/>
        </w:rPr>
        <w:t>2</w:t>
      </w:r>
      <w:r>
        <w:rPr>
          <w:rFonts w:ascii="標楷體" w:eastAsia="標楷體" w:hAnsi="標楷體"/>
          <w:sz w:val="32"/>
          <w:szCs w:val="32"/>
        </w:rPr>
        <w:t>5</w:t>
      </w:r>
      <w:r w:rsidRPr="00E42846">
        <w:rPr>
          <w:rFonts w:ascii="標楷體" w:eastAsia="標楷體" w:hAnsi="標楷體" w:hint="eastAsia"/>
          <w:sz w:val="32"/>
          <w:szCs w:val="32"/>
        </w:rPr>
        <w:t>日</w:t>
      </w:r>
      <w:r>
        <w:rPr>
          <w:rFonts w:ascii="標楷體" w:eastAsia="標楷體" w:hAnsi="標楷體" w:hint="eastAsia"/>
          <w:sz w:val="32"/>
          <w:szCs w:val="32"/>
        </w:rPr>
        <w:t>〈星期五〉上午十一時正。</w:t>
      </w:r>
    </w:p>
    <w:p w14:paraId="0B43450F" w14:textId="77777777" w:rsidR="00B54D5A" w:rsidRDefault="00B54D5A" w:rsidP="00B54D5A">
      <w:pPr>
        <w:spacing w:line="740" w:lineRule="exact"/>
        <w:rPr>
          <w:rFonts w:ascii="標楷體" w:eastAsia="標楷體" w:hAnsi="標楷體"/>
          <w:sz w:val="32"/>
          <w:szCs w:val="32"/>
        </w:rPr>
      </w:pPr>
      <w:r>
        <w:rPr>
          <w:rFonts w:ascii="標楷體" w:eastAsia="標楷體" w:hAnsi="標楷體" w:hint="eastAsia"/>
          <w:sz w:val="32"/>
          <w:szCs w:val="32"/>
        </w:rPr>
        <w:t>開會地點：新北市三重區重陽路三段九十九號十樓。</w:t>
      </w:r>
    </w:p>
    <w:p w14:paraId="2EBD12C3" w14:textId="77777777" w:rsidR="00B54D5A" w:rsidRDefault="00B54D5A" w:rsidP="00B54D5A">
      <w:pPr>
        <w:spacing w:line="600" w:lineRule="exact"/>
        <w:rPr>
          <w:rFonts w:ascii="標楷體" w:eastAsia="標楷體" w:hAnsi="標楷體"/>
          <w:sz w:val="32"/>
          <w:szCs w:val="32"/>
        </w:rPr>
      </w:pPr>
    </w:p>
    <w:p w14:paraId="2685932A" w14:textId="7870046E" w:rsidR="00B54D5A" w:rsidRDefault="00B54D5A" w:rsidP="00B54D5A">
      <w:pPr>
        <w:spacing w:line="600" w:lineRule="exact"/>
        <w:rPr>
          <w:rFonts w:ascii="標楷體" w:eastAsia="標楷體" w:hAnsi="標楷體"/>
          <w:sz w:val="32"/>
          <w:szCs w:val="32"/>
        </w:rPr>
      </w:pPr>
      <w:r>
        <w:rPr>
          <w:rFonts w:ascii="標楷體" w:eastAsia="標楷體" w:hAnsi="標楷體" w:hint="eastAsia"/>
          <w:sz w:val="32"/>
          <w:szCs w:val="32"/>
        </w:rPr>
        <w:t>主    席：江國貴                     記錄：康玉玲</w:t>
      </w:r>
    </w:p>
    <w:p w14:paraId="6D6B814E" w14:textId="77777777" w:rsidR="00B54D5A" w:rsidRDefault="00B54D5A" w:rsidP="00B54D5A">
      <w:pPr>
        <w:spacing w:line="600" w:lineRule="exact"/>
        <w:rPr>
          <w:rFonts w:ascii="標楷體" w:eastAsia="標楷體" w:hAnsi="標楷體"/>
          <w:sz w:val="32"/>
          <w:szCs w:val="32"/>
        </w:rPr>
      </w:pPr>
    </w:p>
    <w:p w14:paraId="504C7F60" w14:textId="77777777" w:rsidR="00B54D5A" w:rsidRDefault="00B54D5A" w:rsidP="00B54D5A">
      <w:pPr>
        <w:spacing w:line="800" w:lineRule="exact"/>
        <w:ind w:left="1600" w:hangingChars="500" w:hanging="1600"/>
        <w:rPr>
          <w:rFonts w:ascii="標楷體" w:eastAsia="標楷體" w:hAnsi="標楷體"/>
          <w:sz w:val="32"/>
          <w:szCs w:val="32"/>
        </w:rPr>
      </w:pPr>
      <w:r>
        <w:rPr>
          <w:rFonts w:ascii="標楷體" w:eastAsia="標楷體" w:hAnsi="標楷體" w:hint="eastAsia"/>
          <w:sz w:val="32"/>
          <w:szCs w:val="32"/>
        </w:rPr>
        <w:t>出    席：</w:t>
      </w:r>
      <w:r w:rsidRPr="00513254">
        <w:rPr>
          <w:rFonts w:ascii="標楷體" w:eastAsia="標楷體" w:hAnsi="標楷體" w:hint="eastAsia"/>
          <w:sz w:val="32"/>
          <w:szCs w:val="32"/>
        </w:rPr>
        <w:t>江國貴、孫幼英、蘇芸樂、林偉強、張芳春</w:t>
      </w:r>
    </w:p>
    <w:p w14:paraId="21BF7166" w14:textId="77777777" w:rsidR="00B54D5A" w:rsidRDefault="00B54D5A" w:rsidP="00B54D5A">
      <w:pPr>
        <w:spacing w:line="800" w:lineRule="exact"/>
        <w:ind w:leftChars="650" w:left="1598" w:hangingChars="12" w:hanging="38"/>
        <w:rPr>
          <w:rFonts w:ascii="標楷體" w:eastAsia="標楷體" w:hAnsi="標楷體"/>
          <w:sz w:val="32"/>
          <w:szCs w:val="32"/>
        </w:rPr>
      </w:pPr>
      <w:r w:rsidRPr="00513254">
        <w:rPr>
          <w:rFonts w:ascii="標楷體" w:eastAsia="標楷體" w:hAnsi="標楷體" w:hint="eastAsia"/>
          <w:sz w:val="32"/>
          <w:szCs w:val="32"/>
        </w:rPr>
        <w:t>于忠敏、王惠民、楊朝木、鍾文德</w:t>
      </w:r>
    </w:p>
    <w:p w14:paraId="486E22A2" w14:textId="77777777" w:rsidR="00B54D5A" w:rsidRDefault="00B54D5A" w:rsidP="00B54D5A">
      <w:pPr>
        <w:spacing w:line="800" w:lineRule="exact"/>
        <w:ind w:left="1600" w:hangingChars="500" w:hanging="1600"/>
        <w:rPr>
          <w:rFonts w:ascii="標楷體" w:eastAsia="標楷體" w:hAnsi="標楷體"/>
          <w:sz w:val="32"/>
          <w:szCs w:val="32"/>
        </w:rPr>
      </w:pPr>
    </w:p>
    <w:p w14:paraId="44336CC1" w14:textId="77777777" w:rsidR="00B54D5A" w:rsidRDefault="00B54D5A" w:rsidP="00B54D5A">
      <w:pPr>
        <w:spacing w:line="800" w:lineRule="exact"/>
        <w:ind w:left="1600" w:hangingChars="500" w:hanging="1600"/>
        <w:rPr>
          <w:rFonts w:ascii="標楷體" w:eastAsia="標楷體" w:hAnsi="標楷體"/>
          <w:sz w:val="32"/>
          <w:szCs w:val="32"/>
        </w:rPr>
      </w:pPr>
      <w:r w:rsidRPr="00513254">
        <w:rPr>
          <w:rFonts w:ascii="標楷體" w:eastAsia="標楷體" w:hAnsi="標楷體" w:hint="eastAsia"/>
          <w:sz w:val="32"/>
          <w:szCs w:val="32"/>
        </w:rPr>
        <w:t>列    席：監 察 人:黃鴻棠、</w:t>
      </w:r>
      <w:proofErr w:type="gramStart"/>
      <w:r w:rsidRPr="00513254">
        <w:rPr>
          <w:rFonts w:ascii="標楷體" w:eastAsia="標楷體" w:hAnsi="標楷體" w:hint="eastAsia"/>
          <w:sz w:val="32"/>
          <w:szCs w:val="32"/>
        </w:rPr>
        <w:t>魏原暉</w:t>
      </w:r>
      <w:proofErr w:type="gramEnd"/>
    </w:p>
    <w:p w14:paraId="03E00208" w14:textId="77777777" w:rsidR="00B54D5A" w:rsidRPr="00513254" w:rsidRDefault="00B54D5A" w:rsidP="00B54D5A">
      <w:pPr>
        <w:spacing w:line="800" w:lineRule="exact"/>
        <w:ind w:left="1600" w:hangingChars="500" w:hanging="1600"/>
        <w:rPr>
          <w:rFonts w:ascii="標楷體" w:eastAsia="標楷體" w:hAnsi="標楷體"/>
          <w:sz w:val="32"/>
          <w:szCs w:val="32"/>
        </w:rPr>
      </w:pPr>
    </w:p>
    <w:p w14:paraId="43BA9F2F" w14:textId="77777777" w:rsidR="00B54D5A" w:rsidRDefault="00B54D5A" w:rsidP="00B54D5A">
      <w:pPr>
        <w:spacing w:line="800" w:lineRule="exact"/>
        <w:ind w:left="1600" w:hangingChars="500" w:hanging="1600"/>
        <w:rPr>
          <w:rFonts w:ascii="標楷體" w:eastAsia="標楷體" w:hAnsi="標楷體"/>
          <w:sz w:val="32"/>
          <w:szCs w:val="32"/>
        </w:rPr>
      </w:pPr>
      <w:r w:rsidRPr="00513254">
        <w:rPr>
          <w:rFonts w:ascii="標楷體" w:eastAsia="標楷體" w:hAnsi="標楷體" w:hint="eastAsia"/>
          <w:sz w:val="32"/>
          <w:szCs w:val="32"/>
        </w:rPr>
        <w:t>稽核主管：王鎮民</w:t>
      </w:r>
    </w:p>
    <w:p w14:paraId="6979A357" w14:textId="77777777" w:rsidR="00B54D5A" w:rsidRDefault="00B54D5A" w:rsidP="00B54D5A">
      <w:pPr>
        <w:spacing w:line="800" w:lineRule="exact"/>
        <w:ind w:left="1600" w:hangingChars="500" w:hanging="1600"/>
        <w:rPr>
          <w:rFonts w:ascii="標楷體" w:eastAsia="標楷體" w:hAnsi="標楷體"/>
          <w:sz w:val="32"/>
          <w:szCs w:val="32"/>
        </w:rPr>
      </w:pPr>
    </w:p>
    <w:p w14:paraId="7A7C3591" w14:textId="77777777" w:rsidR="00B54D5A" w:rsidRDefault="00B54D5A" w:rsidP="00B54D5A">
      <w:pPr>
        <w:spacing w:line="800" w:lineRule="exact"/>
        <w:ind w:left="1600" w:hangingChars="500" w:hanging="1600"/>
        <w:rPr>
          <w:rFonts w:ascii="標楷體" w:eastAsia="標楷體" w:hAnsi="標楷體"/>
          <w:sz w:val="32"/>
          <w:szCs w:val="32"/>
        </w:rPr>
      </w:pPr>
      <w:r>
        <w:rPr>
          <w:rFonts w:ascii="標楷體" w:eastAsia="標楷體" w:hAnsi="標楷體" w:hint="eastAsia"/>
          <w:sz w:val="32"/>
          <w:szCs w:val="32"/>
        </w:rPr>
        <w:t>主席致詞：〈略〉</w:t>
      </w:r>
    </w:p>
    <w:p w14:paraId="0A1FEA46" w14:textId="77777777" w:rsidR="00B54D5A" w:rsidRDefault="00B54D5A" w:rsidP="00B54D5A">
      <w:pPr>
        <w:spacing w:line="600" w:lineRule="exact"/>
        <w:rPr>
          <w:rFonts w:ascii="標楷體" w:eastAsia="標楷體" w:hAnsi="標楷體"/>
          <w:sz w:val="32"/>
          <w:szCs w:val="32"/>
        </w:rPr>
      </w:pPr>
    </w:p>
    <w:p w14:paraId="056B36CE" w14:textId="7F42C6B5" w:rsidR="00B54D5A" w:rsidRDefault="00B54D5A" w:rsidP="00B54D5A">
      <w:pPr>
        <w:spacing w:line="600" w:lineRule="exact"/>
        <w:rPr>
          <w:rFonts w:ascii="標楷體" w:eastAsia="標楷體" w:hAnsi="標楷體"/>
          <w:sz w:val="32"/>
          <w:szCs w:val="32"/>
        </w:rPr>
      </w:pPr>
    </w:p>
    <w:p w14:paraId="3FCDFE99" w14:textId="5CACFC56" w:rsidR="00B54D5A" w:rsidRDefault="00B54D5A" w:rsidP="00B54D5A">
      <w:pPr>
        <w:spacing w:line="600" w:lineRule="exact"/>
        <w:rPr>
          <w:rFonts w:ascii="標楷體" w:eastAsia="標楷體" w:hAnsi="標楷體"/>
          <w:sz w:val="32"/>
          <w:szCs w:val="32"/>
        </w:rPr>
      </w:pPr>
    </w:p>
    <w:p w14:paraId="73595764" w14:textId="77777777" w:rsidR="00B54D5A" w:rsidRDefault="00B54D5A" w:rsidP="00B54D5A">
      <w:pPr>
        <w:spacing w:line="600" w:lineRule="exact"/>
        <w:rPr>
          <w:rFonts w:ascii="標楷體" w:eastAsia="標楷體" w:hAnsi="標楷體"/>
          <w:sz w:val="32"/>
          <w:szCs w:val="32"/>
        </w:rPr>
      </w:pPr>
    </w:p>
    <w:p w14:paraId="397A9267" w14:textId="1802D52A" w:rsidR="00302BAA" w:rsidRDefault="00302BAA">
      <w:pPr>
        <w:rPr>
          <w:rFonts w:ascii="標楷體" w:eastAsia="標楷體" w:hAnsi="標楷體"/>
          <w:sz w:val="32"/>
          <w:szCs w:val="32"/>
        </w:rPr>
      </w:pPr>
    </w:p>
    <w:p w14:paraId="2A9C3B48" w14:textId="77777777" w:rsidR="00B54D5A" w:rsidRPr="00B54D5A" w:rsidRDefault="00B54D5A" w:rsidP="00B54D5A">
      <w:pPr>
        <w:jc w:val="both"/>
        <w:rPr>
          <w:rFonts w:ascii="標楷體" w:eastAsia="標楷體" w:hAnsi="標楷體"/>
          <w:sz w:val="36"/>
          <w:szCs w:val="36"/>
        </w:rPr>
      </w:pPr>
      <w:r w:rsidRPr="00B54D5A">
        <w:rPr>
          <w:rFonts w:ascii="標楷體" w:eastAsia="標楷體" w:hAnsi="標楷體" w:hint="eastAsia"/>
          <w:sz w:val="36"/>
          <w:szCs w:val="36"/>
        </w:rPr>
        <w:lastRenderedPageBreak/>
        <w:t>報告事項</w:t>
      </w:r>
    </w:p>
    <w:p w14:paraId="469B0CC7" w14:textId="77777777" w:rsidR="00B54D5A" w:rsidRPr="00B54D5A" w:rsidRDefault="00B54D5A" w:rsidP="00B54D5A">
      <w:pPr>
        <w:jc w:val="both"/>
        <w:rPr>
          <w:rFonts w:ascii="標楷體" w:eastAsia="標楷體" w:hAnsi="標楷體"/>
          <w:sz w:val="36"/>
          <w:szCs w:val="36"/>
        </w:rPr>
      </w:pPr>
      <w:r w:rsidRPr="00B54D5A">
        <w:rPr>
          <w:rFonts w:ascii="標楷體" w:eastAsia="標楷體" w:hAnsi="標楷體" w:hint="eastAsia"/>
          <w:sz w:val="36"/>
          <w:szCs w:val="36"/>
        </w:rPr>
        <w:t>報告議案第一案：</w:t>
      </w:r>
    </w:p>
    <w:p w14:paraId="4545FD0B" w14:textId="77777777" w:rsidR="00B54D5A" w:rsidRPr="00B54D5A" w:rsidRDefault="00B54D5A" w:rsidP="00B54D5A">
      <w:pPr>
        <w:spacing w:line="600" w:lineRule="exact"/>
        <w:ind w:leftChars="-4" w:left="1014" w:hangingChars="320" w:hanging="1024"/>
        <w:jc w:val="both"/>
        <w:rPr>
          <w:rFonts w:ascii="標楷體" w:eastAsia="標楷體" w:hAnsi="標楷體"/>
          <w:sz w:val="32"/>
          <w:szCs w:val="32"/>
        </w:rPr>
      </w:pPr>
      <w:r w:rsidRPr="00B54D5A">
        <w:rPr>
          <w:rFonts w:ascii="標楷體" w:eastAsia="標楷體" w:hAnsi="標楷體" w:hint="eastAsia"/>
          <w:sz w:val="32"/>
          <w:szCs w:val="32"/>
        </w:rPr>
        <w:t>案由：本公司上次107年1</w:t>
      </w:r>
      <w:r w:rsidRPr="00B54D5A">
        <w:rPr>
          <w:rFonts w:ascii="標楷體" w:eastAsia="標楷體" w:hAnsi="標楷體"/>
          <w:sz w:val="32"/>
          <w:szCs w:val="32"/>
        </w:rPr>
        <w:t>2</w:t>
      </w:r>
      <w:r w:rsidRPr="00B54D5A">
        <w:rPr>
          <w:rFonts w:ascii="標楷體" w:eastAsia="標楷體" w:hAnsi="標楷體" w:hint="eastAsia"/>
          <w:sz w:val="32"/>
          <w:szCs w:val="32"/>
        </w:rPr>
        <w:t>月2</w:t>
      </w:r>
      <w:r w:rsidRPr="00B54D5A">
        <w:rPr>
          <w:rFonts w:ascii="標楷體" w:eastAsia="標楷體" w:hAnsi="標楷體"/>
          <w:sz w:val="32"/>
          <w:szCs w:val="32"/>
        </w:rPr>
        <w:t>5</w:t>
      </w:r>
      <w:r w:rsidRPr="00B54D5A">
        <w:rPr>
          <w:rFonts w:ascii="標楷體" w:eastAsia="標楷體" w:hAnsi="標楷體" w:hint="eastAsia"/>
          <w:sz w:val="32"/>
          <w:szCs w:val="32"/>
        </w:rPr>
        <w:t>日會議記錄及執行情形，提請報告案。</w:t>
      </w:r>
    </w:p>
    <w:p w14:paraId="2909652A" w14:textId="5985C3F7" w:rsidR="00B54D5A" w:rsidRPr="00B54D5A" w:rsidRDefault="00B54D5A" w:rsidP="00B54D5A">
      <w:pPr>
        <w:tabs>
          <w:tab w:val="left" w:pos="900"/>
        </w:tabs>
        <w:spacing w:line="600" w:lineRule="exact"/>
        <w:ind w:leftChars="-1" w:left="1409" w:hangingChars="441" w:hanging="1411"/>
        <w:jc w:val="both"/>
        <w:rPr>
          <w:rFonts w:ascii="標楷體" w:eastAsia="標楷體" w:hAnsi="標楷體"/>
          <w:sz w:val="32"/>
          <w:szCs w:val="32"/>
        </w:rPr>
      </w:pPr>
      <w:r w:rsidRPr="00B54D5A">
        <w:rPr>
          <w:rFonts w:ascii="標楷體" w:eastAsia="標楷體" w:hAnsi="標楷體" w:hint="eastAsia"/>
          <w:sz w:val="32"/>
          <w:szCs w:val="32"/>
        </w:rPr>
        <w:t>說明：1、本公司民國108年內部稽核之「年度稽核計畫」，已提案討論通過。</w:t>
      </w:r>
    </w:p>
    <w:p w14:paraId="687AD1C0" w14:textId="77777777" w:rsidR="00B54D5A" w:rsidRPr="00B54D5A" w:rsidRDefault="00B54D5A" w:rsidP="006E3FC8">
      <w:pPr>
        <w:tabs>
          <w:tab w:val="left" w:pos="1276"/>
        </w:tabs>
        <w:spacing w:line="600" w:lineRule="exact"/>
        <w:ind w:leftChars="413" w:left="1385" w:hangingChars="123" w:hanging="394"/>
        <w:jc w:val="both"/>
        <w:rPr>
          <w:rFonts w:ascii="標楷體" w:eastAsia="標楷體" w:hAnsi="標楷體"/>
          <w:sz w:val="32"/>
          <w:szCs w:val="32"/>
        </w:rPr>
      </w:pPr>
      <w:r w:rsidRPr="00B54D5A">
        <w:rPr>
          <w:rFonts w:ascii="標楷體" w:eastAsia="標楷體" w:hAnsi="標楷體" w:hint="eastAsia"/>
          <w:sz w:val="32"/>
          <w:szCs w:val="32"/>
        </w:rPr>
        <w:t>2、本公司擬依「資金貸與及背書保證處理準則」將資金於民國</w:t>
      </w:r>
      <w:proofErr w:type="gramStart"/>
      <w:r w:rsidRPr="00B54D5A">
        <w:rPr>
          <w:rFonts w:ascii="標楷體" w:eastAsia="標楷體" w:hAnsi="標楷體" w:hint="eastAsia"/>
          <w:sz w:val="32"/>
          <w:szCs w:val="32"/>
        </w:rPr>
        <w:t>108</w:t>
      </w:r>
      <w:proofErr w:type="gramEnd"/>
      <w:r w:rsidRPr="00B54D5A">
        <w:rPr>
          <w:rFonts w:ascii="標楷體" w:eastAsia="標楷體" w:hAnsi="標楷體" w:hint="eastAsia"/>
          <w:sz w:val="32"/>
          <w:szCs w:val="32"/>
        </w:rPr>
        <w:t>年度貸與同業「國信食品股份有限公司、旭順食品股份有限公司、大西洋飲料(上海)有限公司」，已提案討論通過。</w:t>
      </w:r>
    </w:p>
    <w:p w14:paraId="4ACD9641" w14:textId="77777777" w:rsidR="00B54D5A" w:rsidRPr="00B54D5A" w:rsidRDefault="00B54D5A" w:rsidP="006E3FC8">
      <w:pPr>
        <w:tabs>
          <w:tab w:val="left" w:pos="900"/>
        </w:tabs>
        <w:spacing w:line="600" w:lineRule="exact"/>
        <w:ind w:leftChars="413" w:left="1394" w:hangingChars="126" w:hanging="403"/>
        <w:jc w:val="both"/>
        <w:rPr>
          <w:rFonts w:ascii="標楷體" w:eastAsia="標楷體" w:hAnsi="標楷體"/>
          <w:sz w:val="32"/>
          <w:szCs w:val="32"/>
        </w:rPr>
      </w:pPr>
      <w:r w:rsidRPr="00B54D5A">
        <w:rPr>
          <w:rFonts w:ascii="標楷體" w:eastAsia="標楷體" w:hAnsi="標楷體" w:hint="eastAsia"/>
          <w:sz w:val="32"/>
          <w:szCs w:val="32"/>
        </w:rPr>
        <w:t>3、本公司「薪資報酬委員會」提交民國</w:t>
      </w:r>
      <w:proofErr w:type="gramStart"/>
      <w:r w:rsidRPr="00B54D5A">
        <w:rPr>
          <w:rFonts w:ascii="標楷體" w:eastAsia="標楷體" w:hAnsi="標楷體" w:hint="eastAsia"/>
          <w:sz w:val="32"/>
          <w:szCs w:val="32"/>
        </w:rPr>
        <w:t>107</w:t>
      </w:r>
      <w:proofErr w:type="gramEnd"/>
      <w:r w:rsidRPr="00B54D5A">
        <w:rPr>
          <w:rFonts w:ascii="標楷體" w:eastAsia="標楷體" w:hAnsi="標楷體" w:hint="eastAsia"/>
          <w:sz w:val="32"/>
          <w:szCs w:val="32"/>
        </w:rPr>
        <w:t>年度第四屆第一次會議記錄，已提案討論通過。</w:t>
      </w:r>
    </w:p>
    <w:p w14:paraId="0B2BDFF8" w14:textId="04346DAA" w:rsidR="00B54D5A" w:rsidRDefault="00B54D5A" w:rsidP="00B54D5A">
      <w:pPr>
        <w:spacing w:line="360" w:lineRule="auto"/>
        <w:rPr>
          <w:rFonts w:ascii="標楷體" w:eastAsia="標楷體" w:hAnsi="標楷體"/>
          <w:b/>
          <w:sz w:val="36"/>
          <w:szCs w:val="36"/>
        </w:rPr>
      </w:pPr>
    </w:p>
    <w:p w14:paraId="6A5FB5E6" w14:textId="74D219A9" w:rsidR="00B54D5A" w:rsidRDefault="00B54D5A" w:rsidP="00B54D5A">
      <w:pPr>
        <w:spacing w:line="360" w:lineRule="auto"/>
      </w:pPr>
    </w:p>
    <w:p w14:paraId="3B2F51D2" w14:textId="2162AEA5" w:rsidR="00B54D5A" w:rsidRDefault="00B54D5A" w:rsidP="00B54D5A">
      <w:pPr>
        <w:spacing w:line="360" w:lineRule="auto"/>
      </w:pPr>
    </w:p>
    <w:p w14:paraId="61D2C31C" w14:textId="6D93FAD6" w:rsidR="00B54D5A" w:rsidRDefault="00B54D5A" w:rsidP="00B54D5A">
      <w:pPr>
        <w:spacing w:line="360" w:lineRule="auto"/>
      </w:pPr>
    </w:p>
    <w:p w14:paraId="610AD2A2" w14:textId="773F8A75" w:rsidR="00B54D5A" w:rsidRDefault="00B54D5A" w:rsidP="00B54D5A">
      <w:pPr>
        <w:spacing w:line="360" w:lineRule="auto"/>
      </w:pPr>
    </w:p>
    <w:p w14:paraId="5BAFA323" w14:textId="7C1260A2" w:rsidR="00B54D5A" w:rsidRDefault="00B54D5A" w:rsidP="00B54D5A">
      <w:pPr>
        <w:spacing w:line="360" w:lineRule="auto"/>
      </w:pPr>
    </w:p>
    <w:p w14:paraId="68122EC5" w14:textId="1C992897" w:rsidR="00B54D5A" w:rsidRDefault="00B54D5A" w:rsidP="00B54D5A">
      <w:pPr>
        <w:spacing w:line="360" w:lineRule="auto"/>
      </w:pPr>
    </w:p>
    <w:p w14:paraId="3AB6E759" w14:textId="12DB82A9" w:rsidR="00B54D5A" w:rsidRDefault="00B54D5A" w:rsidP="00B54D5A">
      <w:pPr>
        <w:spacing w:line="360" w:lineRule="auto"/>
      </w:pPr>
    </w:p>
    <w:p w14:paraId="0A303FD3" w14:textId="77777777" w:rsidR="00B54D5A" w:rsidRDefault="00B54D5A" w:rsidP="00B54D5A">
      <w:pPr>
        <w:spacing w:line="360" w:lineRule="auto"/>
      </w:pPr>
    </w:p>
    <w:p w14:paraId="4EEC1A8A" w14:textId="52C2FF11" w:rsidR="00B54D5A" w:rsidRDefault="00B54D5A" w:rsidP="00B54D5A">
      <w:pPr>
        <w:spacing w:line="360" w:lineRule="auto"/>
      </w:pPr>
    </w:p>
    <w:p w14:paraId="1DC00E56" w14:textId="6BF2C6F1" w:rsidR="00B54D5A" w:rsidRDefault="00B54D5A" w:rsidP="00B54D5A">
      <w:pPr>
        <w:spacing w:line="360" w:lineRule="auto"/>
      </w:pPr>
    </w:p>
    <w:p w14:paraId="5BC6F340" w14:textId="7B484476" w:rsidR="00B54D5A" w:rsidRDefault="00B54D5A" w:rsidP="00B54D5A">
      <w:pPr>
        <w:spacing w:line="360" w:lineRule="auto"/>
      </w:pPr>
    </w:p>
    <w:p w14:paraId="1E776A44" w14:textId="77777777" w:rsidR="006E3FC8" w:rsidRDefault="006E3FC8" w:rsidP="00B54D5A">
      <w:pPr>
        <w:spacing w:line="360" w:lineRule="auto"/>
      </w:pPr>
    </w:p>
    <w:p w14:paraId="087D7012" w14:textId="77777777" w:rsidR="00B54D5A" w:rsidRPr="00B54D5A" w:rsidRDefault="00B54D5A" w:rsidP="00B54D5A">
      <w:pPr>
        <w:rPr>
          <w:rFonts w:ascii="標楷體" w:eastAsia="標楷體" w:hAnsi="標楷體"/>
          <w:sz w:val="36"/>
          <w:szCs w:val="36"/>
        </w:rPr>
      </w:pPr>
      <w:r w:rsidRPr="00B54D5A">
        <w:rPr>
          <w:rFonts w:ascii="標楷體" w:eastAsia="標楷體" w:hAnsi="標楷體" w:hint="eastAsia"/>
          <w:sz w:val="36"/>
          <w:szCs w:val="36"/>
        </w:rPr>
        <w:lastRenderedPageBreak/>
        <w:t>報告議案第二案：</w:t>
      </w:r>
    </w:p>
    <w:p w14:paraId="4F410588" w14:textId="77777777" w:rsidR="00B54D5A" w:rsidRPr="00B54D5A" w:rsidRDefault="00B54D5A" w:rsidP="00B54D5A">
      <w:pPr>
        <w:ind w:leftChars="-2" w:left="993" w:hangingChars="312" w:hanging="998"/>
        <w:jc w:val="both"/>
        <w:rPr>
          <w:rFonts w:ascii="標楷體" w:eastAsia="標楷體" w:hAnsi="標楷體"/>
          <w:sz w:val="32"/>
          <w:szCs w:val="32"/>
        </w:rPr>
      </w:pPr>
      <w:r w:rsidRPr="00B54D5A">
        <w:rPr>
          <w:rFonts w:ascii="標楷體" w:eastAsia="標楷體" w:hAnsi="標楷體" w:hint="eastAsia"/>
          <w:sz w:val="32"/>
          <w:szCs w:val="32"/>
        </w:rPr>
        <w:t>案由：本公司稽核主管民國10</w:t>
      </w:r>
      <w:r w:rsidRPr="00B54D5A">
        <w:rPr>
          <w:rFonts w:ascii="標楷體" w:eastAsia="標楷體" w:hAnsi="標楷體"/>
          <w:sz w:val="32"/>
          <w:szCs w:val="32"/>
        </w:rPr>
        <w:t>7</w:t>
      </w:r>
      <w:r w:rsidRPr="00B54D5A">
        <w:rPr>
          <w:rFonts w:ascii="標楷體" w:eastAsia="標楷體" w:hAnsi="標楷體" w:hint="eastAsia"/>
          <w:sz w:val="32"/>
          <w:szCs w:val="32"/>
        </w:rPr>
        <w:t>年第四季查核報告書，提請報告案。</w:t>
      </w:r>
    </w:p>
    <w:p w14:paraId="0C7E0595" w14:textId="77777777" w:rsidR="00B54D5A" w:rsidRPr="00B54D5A" w:rsidRDefault="00B54D5A" w:rsidP="00B54D5A">
      <w:pPr>
        <w:rPr>
          <w:rFonts w:ascii="標楷體" w:eastAsia="標楷體" w:hAnsi="標楷體"/>
          <w:sz w:val="32"/>
          <w:szCs w:val="32"/>
        </w:rPr>
      </w:pPr>
      <w:r w:rsidRPr="00B54D5A">
        <w:rPr>
          <w:rFonts w:ascii="標楷體" w:eastAsia="標楷體" w:hAnsi="標楷體" w:hint="eastAsia"/>
          <w:sz w:val="32"/>
          <w:szCs w:val="32"/>
        </w:rPr>
        <w:t>說明：詳如附件一(稽核主管查核報告書)。</w:t>
      </w:r>
    </w:p>
    <w:p w14:paraId="59A8CA11" w14:textId="77777777" w:rsidR="00B54D5A" w:rsidRPr="00B54D5A" w:rsidRDefault="00B54D5A" w:rsidP="00B54D5A">
      <w:pPr>
        <w:rPr>
          <w:rFonts w:ascii="標楷體" w:eastAsia="標楷體" w:hAnsi="標楷體"/>
          <w:b/>
          <w:sz w:val="36"/>
          <w:szCs w:val="32"/>
        </w:rPr>
      </w:pPr>
    </w:p>
    <w:p w14:paraId="1CC23459" w14:textId="3B5CDD12" w:rsidR="00B54D5A" w:rsidRDefault="00B54D5A" w:rsidP="00B54D5A">
      <w:pPr>
        <w:spacing w:line="360" w:lineRule="auto"/>
      </w:pPr>
    </w:p>
    <w:p w14:paraId="7499CEC8" w14:textId="4B9EC74A" w:rsidR="00B54D5A" w:rsidRDefault="00B54D5A" w:rsidP="00B54D5A">
      <w:pPr>
        <w:spacing w:line="360" w:lineRule="auto"/>
      </w:pPr>
    </w:p>
    <w:p w14:paraId="25504CCF" w14:textId="149F5C65" w:rsidR="00B54D5A" w:rsidRDefault="00B54D5A" w:rsidP="00B54D5A">
      <w:pPr>
        <w:spacing w:line="360" w:lineRule="auto"/>
      </w:pPr>
    </w:p>
    <w:p w14:paraId="40A85533" w14:textId="14D95C72" w:rsidR="00B54D5A" w:rsidRDefault="00B54D5A" w:rsidP="00B54D5A">
      <w:pPr>
        <w:spacing w:line="360" w:lineRule="auto"/>
      </w:pPr>
    </w:p>
    <w:p w14:paraId="71BC4FDC" w14:textId="6050B1F1" w:rsidR="00B54D5A" w:rsidRDefault="00B54D5A" w:rsidP="00B54D5A">
      <w:pPr>
        <w:spacing w:line="360" w:lineRule="auto"/>
      </w:pPr>
    </w:p>
    <w:p w14:paraId="12C750AE" w14:textId="036EECCB" w:rsidR="00B54D5A" w:rsidRDefault="00B54D5A" w:rsidP="00B54D5A">
      <w:pPr>
        <w:spacing w:line="360" w:lineRule="auto"/>
      </w:pPr>
    </w:p>
    <w:p w14:paraId="517EE975" w14:textId="0CCF12CF" w:rsidR="00B54D5A" w:rsidRDefault="00B54D5A" w:rsidP="00B54D5A">
      <w:pPr>
        <w:spacing w:line="360" w:lineRule="auto"/>
      </w:pPr>
    </w:p>
    <w:p w14:paraId="7F1158DA" w14:textId="578A923D" w:rsidR="00B54D5A" w:rsidRDefault="00B54D5A" w:rsidP="00B54D5A">
      <w:pPr>
        <w:spacing w:line="360" w:lineRule="auto"/>
      </w:pPr>
    </w:p>
    <w:p w14:paraId="7A190F7D" w14:textId="2E742CBE" w:rsidR="00B54D5A" w:rsidRDefault="00B54D5A" w:rsidP="00B54D5A">
      <w:pPr>
        <w:spacing w:line="360" w:lineRule="auto"/>
      </w:pPr>
    </w:p>
    <w:p w14:paraId="39E53217" w14:textId="28BF779F" w:rsidR="00B54D5A" w:rsidRDefault="00B54D5A" w:rsidP="00B54D5A">
      <w:pPr>
        <w:spacing w:line="360" w:lineRule="auto"/>
      </w:pPr>
    </w:p>
    <w:p w14:paraId="545CCB61" w14:textId="06F3200F" w:rsidR="00B54D5A" w:rsidRDefault="00B54D5A" w:rsidP="00B54D5A">
      <w:pPr>
        <w:spacing w:line="360" w:lineRule="auto"/>
      </w:pPr>
    </w:p>
    <w:p w14:paraId="38218E6E" w14:textId="7A61E787" w:rsidR="00B54D5A" w:rsidRDefault="00B54D5A" w:rsidP="00B54D5A">
      <w:pPr>
        <w:spacing w:line="360" w:lineRule="auto"/>
      </w:pPr>
    </w:p>
    <w:p w14:paraId="18FC1085" w14:textId="19127624" w:rsidR="00B54D5A" w:rsidRDefault="00B54D5A" w:rsidP="00B54D5A">
      <w:pPr>
        <w:spacing w:line="360" w:lineRule="auto"/>
      </w:pPr>
    </w:p>
    <w:p w14:paraId="744B02EA" w14:textId="7CBBC1EA" w:rsidR="00B54D5A" w:rsidRDefault="00B54D5A" w:rsidP="00B54D5A">
      <w:pPr>
        <w:spacing w:line="360" w:lineRule="auto"/>
      </w:pPr>
    </w:p>
    <w:p w14:paraId="4A0B3866" w14:textId="2B7F8DC7" w:rsidR="00B54D5A" w:rsidRDefault="00B54D5A" w:rsidP="00B54D5A">
      <w:pPr>
        <w:spacing w:line="360" w:lineRule="auto"/>
      </w:pPr>
    </w:p>
    <w:p w14:paraId="576ED446" w14:textId="51D2581F" w:rsidR="00B54D5A" w:rsidRDefault="00B54D5A" w:rsidP="00B54D5A">
      <w:pPr>
        <w:spacing w:line="360" w:lineRule="auto"/>
      </w:pPr>
    </w:p>
    <w:p w14:paraId="0D8B7D2C" w14:textId="3B4DC7A4" w:rsidR="00B54D5A" w:rsidRDefault="00B54D5A" w:rsidP="00B54D5A">
      <w:pPr>
        <w:spacing w:line="360" w:lineRule="auto"/>
      </w:pPr>
    </w:p>
    <w:p w14:paraId="31F0C36F" w14:textId="7C863F87" w:rsidR="00B54D5A" w:rsidRDefault="00B54D5A" w:rsidP="00B54D5A">
      <w:pPr>
        <w:spacing w:line="360" w:lineRule="auto"/>
      </w:pPr>
    </w:p>
    <w:p w14:paraId="454025D0" w14:textId="66346EDE" w:rsidR="00B54D5A" w:rsidRDefault="00B54D5A" w:rsidP="00B54D5A">
      <w:pPr>
        <w:spacing w:line="360" w:lineRule="auto"/>
      </w:pPr>
    </w:p>
    <w:p w14:paraId="048E3563" w14:textId="77777777" w:rsidR="006E3FC8" w:rsidRDefault="006E3FC8" w:rsidP="00B54D5A">
      <w:pPr>
        <w:spacing w:line="360" w:lineRule="auto"/>
      </w:pPr>
    </w:p>
    <w:p w14:paraId="6AEC88CD" w14:textId="77777777" w:rsidR="00B54D5A" w:rsidRDefault="00B54D5A" w:rsidP="00B54D5A">
      <w:pPr>
        <w:spacing w:line="360" w:lineRule="auto"/>
      </w:pPr>
    </w:p>
    <w:p w14:paraId="35641B93" w14:textId="77777777" w:rsidR="00B54D5A" w:rsidRPr="00B54D5A" w:rsidRDefault="00B54D5A" w:rsidP="00B54D5A">
      <w:pPr>
        <w:rPr>
          <w:rFonts w:ascii="標楷體" w:eastAsia="標楷體" w:hAnsi="標楷體"/>
          <w:sz w:val="36"/>
          <w:szCs w:val="36"/>
        </w:rPr>
      </w:pPr>
      <w:r w:rsidRPr="00B54D5A">
        <w:rPr>
          <w:rFonts w:ascii="標楷體" w:eastAsia="標楷體" w:hAnsi="標楷體" w:hint="eastAsia"/>
          <w:sz w:val="36"/>
          <w:szCs w:val="36"/>
        </w:rPr>
        <w:lastRenderedPageBreak/>
        <w:t>報告議案第三案：</w:t>
      </w:r>
    </w:p>
    <w:p w14:paraId="5C82981D" w14:textId="77777777" w:rsidR="00B54D5A" w:rsidRPr="00B54D5A" w:rsidRDefault="00B54D5A" w:rsidP="006E3FC8">
      <w:pPr>
        <w:tabs>
          <w:tab w:val="left" w:pos="993"/>
        </w:tabs>
        <w:spacing w:line="600" w:lineRule="exact"/>
        <w:ind w:left="848" w:hangingChars="265" w:hanging="848"/>
        <w:jc w:val="both"/>
        <w:rPr>
          <w:rFonts w:ascii="標楷體" w:eastAsia="標楷體" w:hAnsi="標楷體"/>
          <w:sz w:val="32"/>
          <w:szCs w:val="32"/>
        </w:rPr>
      </w:pPr>
      <w:r w:rsidRPr="00B54D5A">
        <w:rPr>
          <w:rFonts w:ascii="標楷體" w:eastAsia="標楷體" w:hAnsi="標楷體" w:hint="eastAsia"/>
          <w:sz w:val="32"/>
          <w:szCs w:val="32"/>
        </w:rPr>
        <w:t>案由：本公司追認10</w:t>
      </w:r>
      <w:r w:rsidRPr="00B54D5A">
        <w:rPr>
          <w:rFonts w:ascii="標楷體" w:eastAsia="標楷體" w:hAnsi="標楷體"/>
          <w:sz w:val="32"/>
          <w:szCs w:val="32"/>
        </w:rPr>
        <w:t>7</w:t>
      </w:r>
      <w:r w:rsidRPr="00B54D5A">
        <w:rPr>
          <w:rFonts w:ascii="標楷體" w:eastAsia="標楷體" w:hAnsi="標楷體" w:hint="eastAsia"/>
          <w:sz w:val="32"/>
          <w:szCs w:val="32"/>
        </w:rPr>
        <w:t>年1</w:t>
      </w:r>
      <w:r w:rsidRPr="00B54D5A">
        <w:rPr>
          <w:rFonts w:ascii="標楷體" w:eastAsia="標楷體" w:hAnsi="標楷體"/>
          <w:sz w:val="32"/>
          <w:szCs w:val="32"/>
        </w:rPr>
        <w:t>2</w:t>
      </w:r>
      <w:r w:rsidRPr="00B54D5A">
        <w:rPr>
          <w:rFonts w:ascii="標楷體" w:eastAsia="標楷體" w:hAnsi="標楷體" w:hint="eastAsia"/>
          <w:sz w:val="32"/>
          <w:szCs w:val="32"/>
        </w:rPr>
        <w:t>月份資金貸與同業金額及依「公開發行公司資金貸與及背書保證處理準則」作業公告，提請報告案。</w:t>
      </w:r>
    </w:p>
    <w:p w14:paraId="1912814E" w14:textId="77777777" w:rsidR="00B54D5A" w:rsidRPr="00B54D5A" w:rsidRDefault="00B54D5A" w:rsidP="00B54D5A">
      <w:pPr>
        <w:tabs>
          <w:tab w:val="left" w:pos="993"/>
        </w:tabs>
        <w:spacing w:line="600" w:lineRule="exact"/>
        <w:ind w:leftChars="11" w:left="1684" w:hangingChars="518" w:hanging="1658"/>
        <w:jc w:val="both"/>
        <w:rPr>
          <w:rFonts w:ascii="標楷體" w:eastAsia="標楷體" w:hAnsi="標楷體"/>
          <w:sz w:val="32"/>
          <w:szCs w:val="32"/>
        </w:rPr>
      </w:pPr>
      <w:r w:rsidRPr="00B54D5A">
        <w:rPr>
          <w:rFonts w:ascii="標楷體" w:eastAsia="標楷體" w:hAnsi="標楷體" w:hint="eastAsia"/>
          <w:sz w:val="32"/>
          <w:szCs w:val="32"/>
        </w:rPr>
        <w:t>說明：一、依據行政院金融監督管理委員會</w:t>
      </w:r>
      <w:smartTag w:uri="urn:schemas-microsoft-com:office:smarttags" w:element="chsdate">
        <w:smartTagPr>
          <w:attr w:name="IsROCDate" w:val="False"/>
          <w:attr w:name="IsLunarDate" w:val="False"/>
          <w:attr w:name="Day" w:val="15"/>
          <w:attr w:name="Month" w:val="1"/>
          <w:attr w:name="Year" w:val="1998"/>
        </w:smartTagPr>
        <w:r w:rsidRPr="00B54D5A">
          <w:rPr>
            <w:rFonts w:ascii="標楷體" w:eastAsia="標楷體" w:hAnsi="標楷體" w:hint="eastAsia"/>
            <w:sz w:val="32"/>
            <w:szCs w:val="32"/>
          </w:rPr>
          <w:t>98年1月15日</w:t>
        </w:r>
      </w:smartTag>
      <w:proofErr w:type="gramStart"/>
      <w:r w:rsidRPr="00B54D5A">
        <w:rPr>
          <w:rFonts w:ascii="標楷體" w:eastAsia="標楷體" w:hAnsi="標楷體" w:hint="eastAsia"/>
          <w:sz w:val="32"/>
          <w:szCs w:val="32"/>
        </w:rPr>
        <w:t>金管證</w:t>
      </w:r>
      <w:proofErr w:type="gramEnd"/>
      <w:r w:rsidRPr="00B54D5A">
        <w:rPr>
          <w:rFonts w:ascii="標楷體" w:eastAsia="標楷體" w:hAnsi="標楷體" w:hint="eastAsia"/>
          <w:sz w:val="32"/>
          <w:szCs w:val="32"/>
        </w:rPr>
        <w:t>六字第0980000271號函辦理，依公司對單一企業資金貸與餘額達最近期財報淨值10%以上或新增資金貸與金額達新台幣一千萬元以上且達最近期財報淨值百分之二以上者，即公告申報。</w:t>
      </w:r>
    </w:p>
    <w:p w14:paraId="75F74EF8" w14:textId="77777777" w:rsidR="00B54D5A" w:rsidRPr="00B54D5A" w:rsidRDefault="00B54D5A" w:rsidP="006E3FC8">
      <w:pPr>
        <w:spacing w:line="600" w:lineRule="exact"/>
        <w:ind w:leftChars="414" w:left="1698" w:hangingChars="220" w:hanging="704"/>
        <w:jc w:val="both"/>
        <w:rPr>
          <w:rFonts w:ascii="標楷體" w:eastAsia="標楷體" w:hAnsi="標楷體"/>
          <w:sz w:val="32"/>
          <w:szCs w:val="32"/>
        </w:rPr>
      </w:pPr>
      <w:r w:rsidRPr="00B54D5A">
        <w:rPr>
          <w:rFonts w:ascii="標楷體" w:eastAsia="標楷體" w:hAnsi="標楷體" w:hint="eastAsia"/>
          <w:sz w:val="32"/>
          <w:szCs w:val="32"/>
        </w:rPr>
        <w:t>二、新增資金貸與達一千萬元以上且達最近期財報淨值2</w:t>
      </w:r>
      <w:r w:rsidRPr="00B54D5A">
        <w:rPr>
          <w:rFonts w:ascii="標楷體" w:eastAsia="標楷體" w:hAnsi="標楷體"/>
          <w:sz w:val="32"/>
          <w:szCs w:val="32"/>
        </w:rPr>
        <w:t>%</w:t>
      </w:r>
      <w:r w:rsidRPr="00B54D5A">
        <w:rPr>
          <w:rFonts w:ascii="標楷體" w:eastAsia="標楷體" w:hAnsi="標楷體" w:hint="eastAsia"/>
          <w:sz w:val="32"/>
          <w:szCs w:val="32"/>
        </w:rPr>
        <w:t>以上者，公告明細如下：</w:t>
      </w:r>
    </w:p>
    <w:p w14:paraId="2B9D84CB" w14:textId="77777777" w:rsidR="00B54D5A" w:rsidRPr="00B54D5A" w:rsidRDefault="00B54D5A" w:rsidP="006E3FC8">
      <w:pPr>
        <w:ind w:leftChars="1400" w:left="3360" w:firstLineChars="1432" w:firstLine="4010"/>
        <w:rPr>
          <w:rFonts w:ascii="標楷體" w:eastAsia="標楷體" w:hAnsi="標楷體"/>
          <w:sz w:val="28"/>
          <w:szCs w:val="28"/>
        </w:rPr>
      </w:pPr>
      <w:r w:rsidRPr="00B54D5A">
        <w:rPr>
          <w:rFonts w:ascii="標楷體" w:eastAsia="標楷體" w:hAnsi="標楷體" w:hint="eastAsia"/>
          <w:sz w:val="28"/>
          <w:szCs w:val="28"/>
        </w:rPr>
        <w:t>單位：新台幣千元</w:t>
      </w:r>
    </w:p>
    <w:tbl>
      <w:tblPr>
        <w:tblpPr w:leftFromText="180" w:rightFromText="180" w:vertAnchor="text" w:horzAnchor="margin" w:tblpXSpec="center" w:tblpY="59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560"/>
        <w:gridCol w:w="1277"/>
        <w:gridCol w:w="1556"/>
        <w:gridCol w:w="1423"/>
        <w:gridCol w:w="1412"/>
        <w:gridCol w:w="1985"/>
      </w:tblGrid>
      <w:tr w:rsidR="00B54D5A" w:rsidRPr="00B54D5A" w14:paraId="7DE086E7" w14:textId="77777777" w:rsidTr="00F703A5">
        <w:trPr>
          <w:trHeight w:val="688"/>
        </w:trPr>
        <w:tc>
          <w:tcPr>
            <w:tcW w:w="1385" w:type="dxa"/>
            <w:tcBorders>
              <w:top w:val="single" w:sz="4" w:space="0" w:color="auto"/>
              <w:left w:val="single" w:sz="4" w:space="0" w:color="auto"/>
              <w:bottom w:val="single" w:sz="4" w:space="0" w:color="auto"/>
              <w:right w:val="single" w:sz="4" w:space="0" w:color="auto"/>
            </w:tcBorders>
            <w:vAlign w:val="center"/>
            <w:hideMark/>
          </w:tcPr>
          <w:p w14:paraId="54FC2D98" w14:textId="77777777" w:rsidR="00B54D5A" w:rsidRPr="00B54D5A" w:rsidRDefault="00B54D5A" w:rsidP="00B54D5A">
            <w:pPr>
              <w:jc w:val="center"/>
              <w:rPr>
                <w:rFonts w:ascii="標楷體" w:eastAsia="標楷體" w:hAnsi="標楷體"/>
              </w:rPr>
            </w:pPr>
            <w:proofErr w:type="gramStart"/>
            <w:r w:rsidRPr="00B54D5A">
              <w:rPr>
                <w:rFonts w:ascii="標楷體" w:eastAsia="標楷體" w:hAnsi="標楷體" w:hint="eastAsia"/>
              </w:rPr>
              <w:t>實際貸</w:t>
            </w:r>
            <w:proofErr w:type="gramEnd"/>
            <w:r w:rsidRPr="00B54D5A">
              <w:rPr>
                <w:rFonts w:ascii="標楷體" w:eastAsia="標楷體" w:hAnsi="標楷體" w:hint="eastAsia"/>
              </w:rPr>
              <w:t>與日期</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6E15DB"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貸與對象</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F495324"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資金貸與性質</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B076B15"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新增資金貸與達一千萬元以上</w:t>
            </w:r>
          </w:p>
        </w:tc>
        <w:tc>
          <w:tcPr>
            <w:tcW w:w="1423" w:type="dxa"/>
            <w:tcBorders>
              <w:top w:val="single" w:sz="4" w:space="0" w:color="auto"/>
              <w:left w:val="single" w:sz="4" w:space="0" w:color="auto"/>
              <w:bottom w:val="single" w:sz="4" w:space="0" w:color="auto"/>
              <w:right w:val="single" w:sz="4" w:space="0" w:color="auto"/>
            </w:tcBorders>
            <w:vAlign w:val="center"/>
            <w:hideMark/>
          </w:tcPr>
          <w:p w14:paraId="66A4111E"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且達最近期財報淨值2%以上者</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F319BEB"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當期累計餘額</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374F0D"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累計餘額達最近期財報淨值占比</w:t>
            </w:r>
          </w:p>
        </w:tc>
      </w:tr>
      <w:tr w:rsidR="00B54D5A" w:rsidRPr="00B54D5A" w14:paraId="33DE344B" w14:textId="77777777" w:rsidTr="00F703A5">
        <w:trPr>
          <w:trHeight w:val="1160"/>
        </w:trPr>
        <w:tc>
          <w:tcPr>
            <w:tcW w:w="1385" w:type="dxa"/>
            <w:vMerge w:val="restart"/>
            <w:tcBorders>
              <w:top w:val="single" w:sz="4" w:space="0" w:color="auto"/>
              <w:left w:val="single" w:sz="4" w:space="0" w:color="auto"/>
              <w:bottom w:val="single" w:sz="4" w:space="0" w:color="auto"/>
              <w:right w:val="single" w:sz="4" w:space="0" w:color="auto"/>
            </w:tcBorders>
            <w:hideMark/>
          </w:tcPr>
          <w:p w14:paraId="29A43C63"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107.</w:t>
            </w:r>
            <w:r w:rsidRPr="00B54D5A">
              <w:rPr>
                <w:rFonts w:ascii="標楷體" w:eastAsia="標楷體" w:hAnsi="標楷體"/>
              </w:rPr>
              <w:t>12</w:t>
            </w:r>
            <w:r w:rsidRPr="00B54D5A">
              <w:rPr>
                <w:rFonts w:ascii="標楷體" w:eastAsia="標楷體" w:hAnsi="標楷體" w:hint="eastAsia"/>
              </w:rPr>
              <w:t>.</w:t>
            </w:r>
            <w:r w:rsidRPr="00B54D5A">
              <w:rPr>
                <w:rFonts w:ascii="標楷體" w:eastAsia="標楷體" w:hAnsi="標楷體"/>
              </w:rPr>
              <w:t>31</w:t>
            </w:r>
          </w:p>
          <w:p w14:paraId="1CAD6E2B"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107.</w:t>
            </w:r>
            <w:r w:rsidRPr="00B54D5A">
              <w:rPr>
                <w:rFonts w:ascii="標楷體" w:eastAsia="標楷體" w:hAnsi="標楷體"/>
              </w:rPr>
              <w:t>12</w:t>
            </w:r>
            <w:r w:rsidRPr="00B54D5A">
              <w:rPr>
                <w:rFonts w:ascii="標楷體" w:eastAsia="標楷體" w:hAnsi="標楷體" w:hint="eastAsia"/>
              </w:rPr>
              <w:t>.</w:t>
            </w:r>
            <w:r w:rsidRPr="00B54D5A">
              <w:rPr>
                <w:rFonts w:ascii="標楷體" w:eastAsia="標楷體" w:hAnsi="標楷體"/>
              </w:rPr>
              <w:t>31</w:t>
            </w:r>
          </w:p>
          <w:p w14:paraId="4468370C"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107.</w:t>
            </w:r>
            <w:r w:rsidRPr="00B54D5A">
              <w:rPr>
                <w:rFonts w:ascii="標楷體" w:eastAsia="標楷體" w:hAnsi="標楷體"/>
              </w:rPr>
              <w:t>12</w:t>
            </w:r>
            <w:r w:rsidRPr="00B54D5A">
              <w:rPr>
                <w:rFonts w:ascii="標楷體" w:eastAsia="標楷體" w:hAnsi="標楷體" w:hint="eastAsia"/>
              </w:rPr>
              <w:t>.</w:t>
            </w:r>
            <w:r w:rsidRPr="00B54D5A">
              <w:rPr>
                <w:rFonts w:ascii="標楷體" w:eastAsia="標楷體" w:hAnsi="標楷體"/>
              </w:rPr>
              <w:t>31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D148F83"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國信食品</w:t>
            </w:r>
          </w:p>
          <w:p w14:paraId="48D291B8"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旭順食品</w:t>
            </w:r>
          </w:p>
          <w:p w14:paraId="512D26DF" w14:textId="77777777" w:rsidR="00B54D5A" w:rsidRPr="00B54D5A" w:rsidRDefault="00B54D5A" w:rsidP="00B54D5A">
            <w:pPr>
              <w:jc w:val="center"/>
              <w:rPr>
                <w:rFonts w:ascii="標楷體" w:eastAsia="標楷體" w:hAnsi="標楷體"/>
                <w:sz w:val="20"/>
                <w:szCs w:val="20"/>
              </w:rPr>
            </w:pPr>
            <w:r w:rsidRPr="00B54D5A">
              <w:rPr>
                <w:rFonts w:ascii="標楷體" w:eastAsia="標楷體" w:hAnsi="標楷體" w:hint="eastAsia"/>
                <w:sz w:val="20"/>
                <w:szCs w:val="20"/>
              </w:rPr>
              <w:t>大西洋(上海)</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4C39097C"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短期融通業務往來</w:t>
            </w:r>
          </w:p>
          <w:p w14:paraId="432DB708"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業務往來</w:t>
            </w:r>
          </w:p>
        </w:tc>
        <w:tc>
          <w:tcPr>
            <w:tcW w:w="1556" w:type="dxa"/>
            <w:vMerge w:val="restart"/>
            <w:tcBorders>
              <w:top w:val="single" w:sz="4" w:space="0" w:color="auto"/>
              <w:left w:val="single" w:sz="4" w:space="0" w:color="auto"/>
              <w:bottom w:val="single" w:sz="4" w:space="0" w:color="auto"/>
              <w:right w:val="single" w:sz="4" w:space="0" w:color="auto"/>
            </w:tcBorders>
            <w:hideMark/>
          </w:tcPr>
          <w:p w14:paraId="4BD397B4"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w:t>
            </w:r>
          </w:p>
          <w:p w14:paraId="0F6FC084" w14:textId="77777777" w:rsidR="00B54D5A" w:rsidRPr="00B54D5A" w:rsidRDefault="00B54D5A" w:rsidP="00B54D5A">
            <w:pPr>
              <w:jc w:val="center"/>
              <w:rPr>
                <w:rFonts w:ascii="標楷體" w:eastAsia="標楷體" w:hAnsi="標楷體"/>
              </w:rPr>
            </w:pPr>
            <w:r w:rsidRPr="00B54D5A">
              <w:rPr>
                <w:rFonts w:ascii="標楷體" w:eastAsia="標楷體" w:hAnsi="標楷體"/>
              </w:rPr>
              <w:t>48</w:t>
            </w:r>
            <w:r w:rsidRPr="00B54D5A">
              <w:rPr>
                <w:rFonts w:ascii="標楷體" w:eastAsia="標楷體" w:hAnsi="標楷體" w:hint="eastAsia"/>
              </w:rPr>
              <w:t>,</w:t>
            </w:r>
            <w:r w:rsidRPr="00B54D5A">
              <w:rPr>
                <w:rFonts w:ascii="標楷體" w:eastAsia="標楷體" w:hAnsi="標楷體"/>
              </w:rPr>
              <w:t>163</w:t>
            </w:r>
          </w:p>
          <w:p w14:paraId="4D393F8D"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w:t>
            </w:r>
          </w:p>
        </w:tc>
        <w:tc>
          <w:tcPr>
            <w:tcW w:w="1423" w:type="dxa"/>
            <w:vMerge w:val="restart"/>
            <w:tcBorders>
              <w:top w:val="single" w:sz="4" w:space="0" w:color="auto"/>
              <w:left w:val="single" w:sz="4" w:space="0" w:color="auto"/>
              <w:bottom w:val="single" w:sz="4" w:space="0" w:color="auto"/>
              <w:right w:val="single" w:sz="4" w:space="0" w:color="auto"/>
            </w:tcBorders>
            <w:hideMark/>
          </w:tcPr>
          <w:p w14:paraId="2847D586"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w:t>
            </w:r>
          </w:p>
          <w:p w14:paraId="66D72C3A"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kern w:val="0"/>
              </w:rPr>
              <w:t>6</w:t>
            </w:r>
            <w:r w:rsidRPr="00B54D5A">
              <w:rPr>
                <w:rFonts w:ascii="標楷體" w:eastAsia="標楷體" w:hAnsi="標楷體" w:hint="eastAsia"/>
                <w:kern w:val="0"/>
              </w:rPr>
              <w:t>.</w:t>
            </w:r>
            <w:r w:rsidRPr="00B54D5A">
              <w:rPr>
                <w:rFonts w:ascii="標楷體" w:eastAsia="標楷體" w:hAnsi="標楷體"/>
                <w:kern w:val="0"/>
              </w:rPr>
              <w:t>93</w:t>
            </w:r>
            <w:r w:rsidRPr="00B54D5A">
              <w:rPr>
                <w:rFonts w:ascii="標楷體" w:eastAsia="標楷體" w:hAnsi="標楷體" w:hint="eastAsia"/>
                <w:kern w:val="0"/>
              </w:rPr>
              <w:t>%</w:t>
            </w:r>
          </w:p>
          <w:p w14:paraId="67C88FE6"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w:t>
            </w:r>
          </w:p>
        </w:tc>
        <w:tc>
          <w:tcPr>
            <w:tcW w:w="1412" w:type="dxa"/>
            <w:tcBorders>
              <w:top w:val="single" w:sz="4" w:space="0" w:color="auto"/>
              <w:left w:val="single" w:sz="4" w:space="0" w:color="auto"/>
              <w:bottom w:val="single" w:sz="4" w:space="0" w:color="auto"/>
              <w:right w:val="single" w:sz="4" w:space="0" w:color="auto"/>
            </w:tcBorders>
            <w:hideMark/>
          </w:tcPr>
          <w:p w14:paraId="14455ACD"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10</w:t>
            </w:r>
            <w:r w:rsidRPr="00B54D5A">
              <w:rPr>
                <w:rFonts w:ascii="標楷體" w:eastAsia="標楷體" w:hAnsi="標楷體"/>
                <w:kern w:val="0"/>
              </w:rPr>
              <w:t>7</w:t>
            </w:r>
            <w:r w:rsidRPr="00B54D5A">
              <w:rPr>
                <w:rFonts w:ascii="標楷體" w:eastAsia="標楷體" w:hAnsi="標楷體" w:hint="eastAsia"/>
                <w:kern w:val="0"/>
              </w:rPr>
              <w:t>,</w:t>
            </w:r>
            <w:r w:rsidRPr="00B54D5A">
              <w:rPr>
                <w:rFonts w:ascii="標楷體" w:eastAsia="標楷體" w:hAnsi="標楷體"/>
                <w:kern w:val="0"/>
              </w:rPr>
              <w:t>2</w:t>
            </w:r>
            <w:r w:rsidRPr="00B54D5A">
              <w:rPr>
                <w:rFonts w:ascii="標楷體" w:eastAsia="標楷體" w:hAnsi="標楷體" w:hint="eastAsia"/>
                <w:kern w:val="0"/>
              </w:rPr>
              <w:t>00</w:t>
            </w:r>
          </w:p>
          <w:p w14:paraId="43B921B2"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kern w:val="0"/>
              </w:rPr>
              <w:t xml:space="preserve"> </w:t>
            </w:r>
            <w:r w:rsidRPr="00B54D5A">
              <w:rPr>
                <w:rFonts w:ascii="標楷體" w:eastAsia="標楷體" w:hAnsi="標楷體" w:hint="eastAsia"/>
                <w:kern w:val="0"/>
              </w:rPr>
              <w:t>9</w:t>
            </w:r>
            <w:r w:rsidRPr="00B54D5A">
              <w:rPr>
                <w:rFonts w:ascii="標楷體" w:eastAsia="標楷體" w:hAnsi="標楷體"/>
                <w:kern w:val="0"/>
              </w:rPr>
              <w:t>7</w:t>
            </w:r>
            <w:r w:rsidRPr="00B54D5A">
              <w:rPr>
                <w:rFonts w:ascii="標楷體" w:eastAsia="標楷體" w:hAnsi="標楷體" w:hint="eastAsia"/>
                <w:kern w:val="0"/>
              </w:rPr>
              <w:t>,</w:t>
            </w:r>
            <w:r w:rsidRPr="00B54D5A">
              <w:rPr>
                <w:rFonts w:ascii="標楷體" w:eastAsia="標楷體" w:hAnsi="標楷體"/>
                <w:kern w:val="0"/>
              </w:rPr>
              <w:t>218</w:t>
            </w:r>
          </w:p>
          <w:p w14:paraId="304E7E7C"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 xml:space="preserve"> </w:t>
            </w:r>
            <w:r w:rsidRPr="00B54D5A">
              <w:rPr>
                <w:rFonts w:ascii="標楷體" w:eastAsia="標楷體" w:hAnsi="標楷體"/>
                <w:kern w:val="0"/>
              </w:rPr>
              <w:t xml:space="preserve">   600</w:t>
            </w:r>
          </w:p>
        </w:tc>
        <w:tc>
          <w:tcPr>
            <w:tcW w:w="1985" w:type="dxa"/>
            <w:tcBorders>
              <w:top w:val="single" w:sz="4" w:space="0" w:color="auto"/>
              <w:left w:val="single" w:sz="4" w:space="0" w:color="auto"/>
              <w:bottom w:val="single" w:sz="4" w:space="0" w:color="auto"/>
              <w:right w:val="single" w:sz="4" w:space="0" w:color="auto"/>
            </w:tcBorders>
            <w:hideMark/>
          </w:tcPr>
          <w:p w14:paraId="4E572633"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15.4</w:t>
            </w:r>
            <w:r w:rsidRPr="00B54D5A">
              <w:rPr>
                <w:rFonts w:ascii="標楷體" w:eastAsia="標楷體" w:hAnsi="標楷體"/>
                <w:kern w:val="0"/>
              </w:rPr>
              <w:t>3</w:t>
            </w:r>
            <w:r w:rsidRPr="00B54D5A">
              <w:rPr>
                <w:rFonts w:ascii="標楷體" w:eastAsia="標楷體" w:hAnsi="標楷體" w:hint="eastAsia"/>
                <w:kern w:val="0"/>
              </w:rPr>
              <w:t>%</w:t>
            </w:r>
          </w:p>
          <w:p w14:paraId="0061537D"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1</w:t>
            </w:r>
            <w:r w:rsidRPr="00B54D5A">
              <w:rPr>
                <w:rFonts w:ascii="標楷體" w:eastAsia="標楷體" w:hAnsi="標楷體"/>
                <w:kern w:val="0"/>
              </w:rPr>
              <w:t>4</w:t>
            </w:r>
            <w:r w:rsidRPr="00B54D5A">
              <w:rPr>
                <w:rFonts w:ascii="標楷體" w:eastAsia="標楷體" w:hAnsi="標楷體" w:hint="eastAsia"/>
                <w:kern w:val="0"/>
              </w:rPr>
              <w:t>.</w:t>
            </w:r>
            <w:r w:rsidRPr="00B54D5A">
              <w:rPr>
                <w:rFonts w:ascii="標楷體" w:eastAsia="標楷體" w:hAnsi="標楷體"/>
                <w:kern w:val="0"/>
              </w:rPr>
              <w:t>00</w:t>
            </w:r>
            <w:r w:rsidRPr="00B54D5A">
              <w:rPr>
                <w:rFonts w:ascii="標楷體" w:eastAsia="標楷體" w:hAnsi="標楷體" w:hint="eastAsia"/>
                <w:kern w:val="0"/>
              </w:rPr>
              <w:t>%</w:t>
            </w:r>
          </w:p>
          <w:p w14:paraId="30CC9789"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hint="eastAsia"/>
                <w:kern w:val="0"/>
              </w:rPr>
              <w:t xml:space="preserve"> 0.</w:t>
            </w:r>
            <w:r w:rsidRPr="00B54D5A">
              <w:rPr>
                <w:rFonts w:ascii="標楷體" w:eastAsia="標楷體" w:hAnsi="標楷體"/>
                <w:kern w:val="0"/>
              </w:rPr>
              <w:t>09</w:t>
            </w:r>
            <w:r w:rsidRPr="00B54D5A">
              <w:rPr>
                <w:rFonts w:ascii="標楷體" w:eastAsia="標楷體" w:hAnsi="標楷體" w:hint="eastAsia"/>
                <w:kern w:val="0"/>
              </w:rPr>
              <w:t>%</w:t>
            </w:r>
          </w:p>
        </w:tc>
      </w:tr>
      <w:tr w:rsidR="00B54D5A" w:rsidRPr="00B54D5A" w14:paraId="40BB7FEA" w14:textId="77777777" w:rsidTr="00F703A5">
        <w:trPr>
          <w:trHeight w:val="638"/>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6E88FB15" w14:textId="77777777" w:rsidR="00B54D5A" w:rsidRPr="00B54D5A" w:rsidRDefault="00B54D5A" w:rsidP="00B54D5A">
            <w:pPr>
              <w:widowControl/>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8154CAB" w14:textId="77777777" w:rsidR="00B54D5A" w:rsidRPr="00B54D5A" w:rsidRDefault="00B54D5A" w:rsidP="00B54D5A">
            <w:pPr>
              <w:jc w:val="center"/>
              <w:rPr>
                <w:rFonts w:ascii="標楷體" w:eastAsia="標楷體" w:hAnsi="標楷體"/>
              </w:rPr>
            </w:pPr>
            <w:r w:rsidRPr="00B54D5A">
              <w:rPr>
                <w:rFonts w:ascii="標楷體" w:eastAsia="標楷體" w:hAnsi="標楷體" w:hint="eastAsia"/>
              </w:rPr>
              <w:t>合計</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42AEF4D" w14:textId="77777777" w:rsidR="00B54D5A" w:rsidRPr="00B54D5A" w:rsidRDefault="00B54D5A" w:rsidP="00B54D5A">
            <w:pPr>
              <w:widowControl/>
              <w:rPr>
                <w:rFonts w:ascii="標楷體" w:eastAsia="標楷體" w:hAnsi="標楷體"/>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7E2B12C5" w14:textId="77777777" w:rsidR="00B54D5A" w:rsidRPr="00B54D5A" w:rsidRDefault="00B54D5A" w:rsidP="00B54D5A">
            <w:pPr>
              <w:widowControl/>
              <w:rPr>
                <w:rFonts w:ascii="標楷體" w:eastAsia="標楷體" w:hAnsi="標楷體"/>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557BF970" w14:textId="77777777" w:rsidR="00B54D5A" w:rsidRPr="00B54D5A" w:rsidRDefault="00B54D5A" w:rsidP="00B54D5A">
            <w:pPr>
              <w:widowControl/>
              <w:rPr>
                <w:rFonts w:ascii="標楷體" w:eastAsia="標楷體" w:hAnsi="標楷體"/>
                <w:kern w:val="0"/>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101D30DB" w14:textId="77777777" w:rsidR="00B54D5A" w:rsidRPr="00B54D5A" w:rsidRDefault="00B54D5A" w:rsidP="00B54D5A">
            <w:pPr>
              <w:jc w:val="center"/>
              <w:rPr>
                <w:rFonts w:ascii="標楷體" w:eastAsia="標楷體" w:hAnsi="標楷體"/>
                <w:kern w:val="0"/>
              </w:rPr>
            </w:pPr>
            <w:r w:rsidRPr="00B54D5A">
              <w:rPr>
                <w:rFonts w:ascii="標楷體" w:eastAsia="標楷體" w:hAnsi="標楷體" w:hint="eastAsia"/>
                <w:kern w:val="0"/>
              </w:rPr>
              <w:t>20</w:t>
            </w:r>
            <w:r w:rsidRPr="00B54D5A">
              <w:rPr>
                <w:rFonts w:ascii="標楷體" w:eastAsia="標楷體" w:hAnsi="標楷體"/>
                <w:kern w:val="0"/>
              </w:rPr>
              <w:t>5</w:t>
            </w:r>
            <w:r w:rsidRPr="00B54D5A">
              <w:rPr>
                <w:rFonts w:ascii="標楷體" w:eastAsia="標楷體" w:hAnsi="標楷體" w:hint="eastAsia"/>
                <w:kern w:val="0"/>
              </w:rPr>
              <w:t>,</w:t>
            </w:r>
            <w:r w:rsidRPr="00B54D5A">
              <w:rPr>
                <w:rFonts w:ascii="標楷體" w:eastAsia="標楷體" w:hAnsi="標楷體"/>
                <w:kern w:val="0"/>
              </w:rPr>
              <w:t>018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E7FC01" w14:textId="77777777" w:rsidR="00B54D5A" w:rsidRPr="00B54D5A" w:rsidRDefault="00B54D5A" w:rsidP="00B54D5A">
            <w:pPr>
              <w:widowControl/>
              <w:jc w:val="center"/>
              <w:rPr>
                <w:rFonts w:ascii="標楷體" w:eastAsia="標楷體" w:hAnsi="標楷體"/>
                <w:kern w:val="0"/>
              </w:rPr>
            </w:pPr>
            <w:r w:rsidRPr="00B54D5A">
              <w:rPr>
                <w:rFonts w:ascii="標楷體" w:eastAsia="標楷體" w:hAnsi="標楷體"/>
                <w:kern w:val="0"/>
              </w:rPr>
              <w:t>29</w:t>
            </w:r>
            <w:r w:rsidRPr="00B54D5A">
              <w:rPr>
                <w:rFonts w:ascii="標楷體" w:eastAsia="標楷體" w:hAnsi="標楷體" w:hint="eastAsia"/>
                <w:kern w:val="0"/>
              </w:rPr>
              <w:t>.</w:t>
            </w:r>
            <w:r w:rsidRPr="00B54D5A">
              <w:rPr>
                <w:rFonts w:ascii="標楷體" w:eastAsia="標楷體" w:hAnsi="標楷體"/>
                <w:kern w:val="0"/>
              </w:rPr>
              <w:t>52</w:t>
            </w:r>
            <w:r w:rsidRPr="00B54D5A">
              <w:rPr>
                <w:rFonts w:ascii="標楷體" w:eastAsia="標楷體" w:hAnsi="標楷體" w:hint="eastAsia"/>
                <w:kern w:val="0"/>
              </w:rPr>
              <w:t>%</w:t>
            </w:r>
          </w:p>
        </w:tc>
      </w:tr>
    </w:tbl>
    <w:p w14:paraId="74270DC5" w14:textId="77777777" w:rsidR="00B54D5A" w:rsidRPr="00B54D5A" w:rsidRDefault="00B54D5A" w:rsidP="00B54D5A">
      <w:pPr>
        <w:ind w:leftChars="-314" w:left="522" w:hangingChars="354" w:hanging="1276"/>
        <w:rPr>
          <w:rFonts w:ascii="標楷體" w:eastAsia="標楷體" w:hAnsi="標楷體"/>
          <w:b/>
          <w:sz w:val="36"/>
          <w:szCs w:val="36"/>
        </w:rPr>
      </w:pPr>
    </w:p>
    <w:p w14:paraId="5949964B" w14:textId="19482FA3" w:rsidR="00B54D5A" w:rsidRDefault="00B54D5A" w:rsidP="00B54D5A">
      <w:pPr>
        <w:spacing w:line="360" w:lineRule="auto"/>
      </w:pPr>
    </w:p>
    <w:p w14:paraId="01583771" w14:textId="30539882" w:rsidR="00B54D5A" w:rsidRDefault="00B54D5A" w:rsidP="00B54D5A">
      <w:pPr>
        <w:spacing w:line="360" w:lineRule="auto"/>
      </w:pPr>
    </w:p>
    <w:p w14:paraId="120E7E62" w14:textId="58080256" w:rsidR="00B54D5A" w:rsidRDefault="00B54D5A" w:rsidP="00B54D5A">
      <w:pPr>
        <w:spacing w:line="360" w:lineRule="auto"/>
      </w:pPr>
    </w:p>
    <w:p w14:paraId="464E6F4A" w14:textId="4A103FC0" w:rsidR="00B54D5A" w:rsidRDefault="00B54D5A" w:rsidP="00B54D5A">
      <w:pPr>
        <w:spacing w:line="360" w:lineRule="auto"/>
      </w:pPr>
    </w:p>
    <w:p w14:paraId="6C6A88BB" w14:textId="158DDDA5" w:rsidR="00B54D5A" w:rsidRDefault="00B54D5A" w:rsidP="00B54D5A">
      <w:pPr>
        <w:spacing w:line="360" w:lineRule="auto"/>
      </w:pPr>
    </w:p>
    <w:p w14:paraId="7E7CB284" w14:textId="77777777" w:rsidR="006E3FC8" w:rsidRDefault="006E3FC8" w:rsidP="00B54D5A">
      <w:pPr>
        <w:spacing w:line="360" w:lineRule="auto"/>
      </w:pPr>
    </w:p>
    <w:p w14:paraId="7157CC8D" w14:textId="77777777" w:rsidR="00B54D5A" w:rsidRPr="00B54D5A" w:rsidRDefault="00B54D5A" w:rsidP="00B54D5A">
      <w:pPr>
        <w:spacing w:line="620" w:lineRule="exact"/>
        <w:rPr>
          <w:rFonts w:ascii="標楷體" w:eastAsia="標楷體" w:hAnsi="標楷體"/>
          <w:sz w:val="36"/>
          <w:szCs w:val="36"/>
        </w:rPr>
      </w:pPr>
      <w:r w:rsidRPr="00B54D5A">
        <w:rPr>
          <w:rFonts w:ascii="標楷體" w:eastAsia="標楷體" w:hAnsi="標楷體" w:hint="eastAsia"/>
          <w:sz w:val="36"/>
          <w:szCs w:val="36"/>
        </w:rPr>
        <w:lastRenderedPageBreak/>
        <w:t>討論事項</w:t>
      </w:r>
    </w:p>
    <w:p w14:paraId="504F3ACD" w14:textId="77777777" w:rsidR="00B54D5A" w:rsidRPr="00B54D5A" w:rsidRDefault="00B54D5A" w:rsidP="00B54D5A">
      <w:pPr>
        <w:spacing w:line="600" w:lineRule="exact"/>
        <w:ind w:leftChars="-5" w:left="1068" w:hangingChars="300" w:hanging="1080"/>
        <w:jc w:val="both"/>
        <w:rPr>
          <w:rFonts w:ascii="標楷體" w:eastAsia="標楷體" w:hAnsi="標楷體"/>
          <w:sz w:val="32"/>
          <w:szCs w:val="32"/>
        </w:rPr>
      </w:pPr>
      <w:r w:rsidRPr="00B54D5A">
        <w:rPr>
          <w:rFonts w:ascii="標楷體" w:eastAsia="標楷體" w:hAnsi="標楷體" w:hint="eastAsia"/>
          <w:kern w:val="0"/>
          <w:sz w:val="36"/>
          <w:szCs w:val="36"/>
        </w:rPr>
        <w:t>討論議案第一案:</w:t>
      </w:r>
    </w:p>
    <w:p w14:paraId="0A8FB4CD" w14:textId="77777777" w:rsidR="00B54D5A" w:rsidRPr="00B54D5A" w:rsidRDefault="00B54D5A" w:rsidP="00B54D5A">
      <w:pPr>
        <w:spacing w:line="700" w:lineRule="exact"/>
        <w:ind w:leftChars="-5" w:left="948" w:hangingChars="300" w:hanging="960"/>
        <w:jc w:val="both"/>
        <w:rPr>
          <w:rFonts w:ascii="標楷體" w:eastAsia="標楷體" w:hAnsi="標楷體"/>
          <w:sz w:val="32"/>
          <w:szCs w:val="32"/>
        </w:rPr>
      </w:pPr>
      <w:r w:rsidRPr="00B54D5A">
        <w:rPr>
          <w:rFonts w:ascii="標楷體" w:eastAsia="標楷體" w:hAnsi="標楷體" w:hint="eastAsia"/>
          <w:sz w:val="32"/>
          <w:szCs w:val="32"/>
        </w:rPr>
        <w:t>案由：本公司以不動產(土地、建物)於民國</w:t>
      </w:r>
      <w:proofErr w:type="gramStart"/>
      <w:r w:rsidRPr="00B54D5A">
        <w:rPr>
          <w:rFonts w:ascii="標楷體" w:eastAsia="標楷體" w:hAnsi="標楷體" w:hint="eastAsia"/>
          <w:sz w:val="32"/>
          <w:szCs w:val="32"/>
        </w:rPr>
        <w:t>10</w:t>
      </w:r>
      <w:r w:rsidRPr="00B54D5A">
        <w:rPr>
          <w:rFonts w:ascii="標楷體" w:eastAsia="標楷體" w:hAnsi="標楷體"/>
          <w:sz w:val="32"/>
          <w:szCs w:val="32"/>
        </w:rPr>
        <w:t>8</w:t>
      </w:r>
      <w:proofErr w:type="gramEnd"/>
      <w:r w:rsidRPr="00B54D5A">
        <w:rPr>
          <w:rFonts w:ascii="標楷體" w:eastAsia="標楷體" w:hAnsi="標楷體" w:hint="eastAsia"/>
          <w:sz w:val="32"/>
          <w:szCs w:val="32"/>
        </w:rPr>
        <w:t>年度向臺灣銀行士林分行質押借款作為中、短期週轉和一般履約保證，提請討論案。</w:t>
      </w:r>
    </w:p>
    <w:p w14:paraId="4617C648"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191E9FA3"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46DEDDC5"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6EEEB930"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5743527C"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4CC03630"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04EBB2CC"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6136EA0A"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12BD68BD"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0767CBBE"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33FFEA87" w14:textId="3E412D33" w:rsidR="00B54D5A" w:rsidRDefault="00B54D5A" w:rsidP="00B54D5A">
      <w:pPr>
        <w:spacing w:line="420" w:lineRule="exact"/>
        <w:ind w:left="899" w:hangingChars="281" w:hanging="899"/>
        <w:jc w:val="both"/>
        <w:rPr>
          <w:rFonts w:ascii="標楷體" w:eastAsia="標楷體" w:hAnsi="標楷體"/>
          <w:sz w:val="32"/>
          <w:szCs w:val="32"/>
        </w:rPr>
      </w:pPr>
    </w:p>
    <w:p w14:paraId="656FE587"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7BD500DA"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358E93CC"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39C8C277"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69E605CC" w14:textId="34AE2713" w:rsidR="00B54D5A" w:rsidRDefault="00B54D5A" w:rsidP="00B54D5A">
      <w:pPr>
        <w:spacing w:line="360" w:lineRule="auto"/>
        <w:ind w:left="992" w:hangingChars="310" w:hanging="992"/>
        <w:rPr>
          <w:rFonts w:ascii="標楷體" w:eastAsia="標楷體" w:hAnsi="標楷體"/>
          <w:sz w:val="32"/>
          <w:szCs w:val="32"/>
        </w:rPr>
      </w:pPr>
      <w:r w:rsidRPr="00B54D5A">
        <w:rPr>
          <w:rFonts w:ascii="標楷體" w:eastAsia="標楷體" w:hAnsi="標楷體" w:hint="eastAsia"/>
          <w:sz w:val="32"/>
          <w:szCs w:val="32"/>
        </w:rPr>
        <w:t>決議：經主席徵詢出席董事無異議通過授權董事長全權處理。</w:t>
      </w:r>
    </w:p>
    <w:p w14:paraId="181DCF5C" w14:textId="4AA8AC87" w:rsidR="00B54D5A" w:rsidRDefault="00B54D5A" w:rsidP="00B54D5A">
      <w:pPr>
        <w:spacing w:line="360" w:lineRule="auto"/>
        <w:ind w:left="744" w:hangingChars="310" w:hanging="744"/>
      </w:pPr>
    </w:p>
    <w:p w14:paraId="43EF820C" w14:textId="565CD961" w:rsidR="00B54D5A" w:rsidRDefault="00B54D5A" w:rsidP="00B54D5A">
      <w:pPr>
        <w:spacing w:line="360" w:lineRule="auto"/>
        <w:ind w:left="744" w:hangingChars="310" w:hanging="744"/>
      </w:pPr>
    </w:p>
    <w:p w14:paraId="430C41F8" w14:textId="484B97DE" w:rsidR="00B54D5A" w:rsidRDefault="00B54D5A" w:rsidP="00B54D5A">
      <w:pPr>
        <w:spacing w:line="360" w:lineRule="auto"/>
        <w:ind w:left="744" w:hangingChars="310" w:hanging="744"/>
      </w:pPr>
    </w:p>
    <w:p w14:paraId="170DF226" w14:textId="0D0F4EC2" w:rsidR="00B54D5A" w:rsidRDefault="00B54D5A" w:rsidP="00B54D5A">
      <w:pPr>
        <w:spacing w:line="360" w:lineRule="auto"/>
        <w:ind w:left="744" w:hangingChars="310" w:hanging="744"/>
      </w:pPr>
    </w:p>
    <w:p w14:paraId="1F4D2FBC" w14:textId="4E0C61EC" w:rsidR="00B54D5A" w:rsidRDefault="00B54D5A" w:rsidP="00B54D5A">
      <w:pPr>
        <w:spacing w:line="360" w:lineRule="auto"/>
        <w:ind w:left="744" w:hangingChars="310" w:hanging="744"/>
      </w:pPr>
    </w:p>
    <w:p w14:paraId="4C157B77" w14:textId="6F2E712C" w:rsidR="00B54D5A" w:rsidRDefault="00B54D5A" w:rsidP="00B54D5A">
      <w:pPr>
        <w:spacing w:line="360" w:lineRule="auto"/>
        <w:ind w:left="744" w:hangingChars="310" w:hanging="744"/>
      </w:pPr>
    </w:p>
    <w:p w14:paraId="63B8A93B" w14:textId="10D97F45" w:rsidR="00B54D5A" w:rsidRDefault="00B54D5A" w:rsidP="00B54D5A">
      <w:pPr>
        <w:spacing w:line="360" w:lineRule="auto"/>
        <w:ind w:left="744" w:hangingChars="310" w:hanging="744"/>
      </w:pPr>
    </w:p>
    <w:p w14:paraId="02F443BA" w14:textId="77777777" w:rsidR="006E3FC8" w:rsidRDefault="006E3FC8" w:rsidP="00B54D5A">
      <w:pPr>
        <w:spacing w:line="360" w:lineRule="auto"/>
        <w:ind w:left="744" w:hangingChars="310" w:hanging="744"/>
      </w:pPr>
    </w:p>
    <w:p w14:paraId="2EABD697" w14:textId="11541CF9" w:rsidR="00B54D5A" w:rsidRDefault="00B54D5A" w:rsidP="00B54D5A">
      <w:pPr>
        <w:spacing w:line="360" w:lineRule="auto"/>
        <w:ind w:left="744" w:hangingChars="310" w:hanging="744"/>
      </w:pPr>
    </w:p>
    <w:p w14:paraId="7A24E40C" w14:textId="77777777" w:rsidR="00B54D5A" w:rsidRPr="00B54D5A" w:rsidRDefault="00B54D5A" w:rsidP="00B54D5A">
      <w:pPr>
        <w:spacing w:line="600" w:lineRule="exact"/>
        <w:ind w:leftChars="-5" w:left="1068" w:hangingChars="300" w:hanging="1080"/>
        <w:jc w:val="both"/>
        <w:rPr>
          <w:rFonts w:ascii="標楷體" w:eastAsia="標楷體" w:hAnsi="標楷體"/>
          <w:sz w:val="32"/>
          <w:szCs w:val="32"/>
        </w:rPr>
      </w:pPr>
      <w:r w:rsidRPr="00B54D5A">
        <w:rPr>
          <w:rFonts w:ascii="標楷體" w:eastAsia="標楷體" w:hAnsi="標楷體" w:hint="eastAsia"/>
          <w:kern w:val="0"/>
          <w:sz w:val="36"/>
          <w:szCs w:val="36"/>
        </w:rPr>
        <w:lastRenderedPageBreak/>
        <w:t>討論議案第二案:</w:t>
      </w:r>
    </w:p>
    <w:p w14:paraId="744D86A2" w14:textId="77777777" w:rsidR="00B54D5A" w:rsidRPr="00B54D5A" w:rsidRDefault="00B54D5A" w:rsidP="00B54D5A">
      <w:pPr>
        <w:spacing w:line="700" w:lineRule="exact"/>
        <w:ind w:leftChars="-5" w:left="948" w:hangingChars="300" w:hanging="960"/>
        <w:jc w:val="both"/>
        <w:rPr>
          <w:rFonts w:ascii="標楷體" w:eastAsia="標楷體" w:hAnsi="標楷體"/>
          <w:sz w:val="32"/>
          <w:szCs w:val="32"/>
        </w:rPr>
      </w:pPr>
      <w:r w:rsidRPr="00B54D5A">
        <w:rPr>
          <w:rFonts w:ascii="標楷體" w:eastAsia="標楷體" w:hAnsi="標楷體" w:hint="eastAsia"/>
          <w:sz w:val="32"/>
          <w:szCs w:val="32"/>
        </w:rPr>
        <w:t>案由：本公司以不動產(土地、建物)於民國</w:t>
      </w:r>
      <w:proofErr w:type="gramStart"/>
      <w:r w:rsidRPr="00B54D5A">
        <w:rPr>
          <w:rFonts w:ascii="標楷體" w:eastAsia="標楷體" w:hAnsi="標楷體" w:hint="eastAsia"/>
          <w:sz w:val="32"/>
          <w:szCs w:val="32"/>
        </w:rPr>
        <w:t>10</w:t>
      </w:r>
      <w:r w:rsidRPr="00B54D5A">
        <w:rPr>
          <w:rFonts w:ascii="標楷體" w:eastAsia="標楷體" w:hAnsi="標楷體"/>
          <w:sz w:val="32"/>
          <w:szCs w:val="32"/>
        </w:rPr>
        <w:t>8</w:t>
      </w:r>
      <w:r w:rsidRPr="00B54D5A">
        <w:rPr>
          <w:rFonts w:ascii="標楷體" w:eastAsia="標楷體" w:hAnsi="標楷體" w:hint="eastAsia"/>
          <w:sz w:val="32"/>
          <w:szCs w:val="32"/>
        </w:rPr>
        <w:t>年度向兆豐</w:t>
      </w:r>
      <w:proofErr w:type="gramEnd"/>
      <w:r w:rsidRPr="00B54D5A">
        <w:rPr>
          <w:rFonts w:ascii="標楷體" w:eastAsia="標楷體" w:hAnsi="標楷體" w:hint="eastAsia"/>
          <w:sz w:val="32"/>
          <w:szCs w:val="32"/>
        </w:rPr>
        <w:t>國際商業銀行三重分行質押借款作為短期週轉和一般履約保證，提請討論案。</w:t>
      </w:r>
    </w:p>
    <w:p w14:paraId="5D32F2CE"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0699AFB7"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50F6C204"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257DF8AF"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6CBA1442"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39A81B24"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012614F7"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2CFEF5E3"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4C2BDB1C"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498197C0"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0BA7895A"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354D0B0D"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67ADC4E4"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1067507F"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6687E0AA"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05C2D35F" w14:textId="77777777" w:rsidR="00B54D5A" w:rsidRPr="00B54D5A" w:rsidRDefault="00B54D5A" w:rsidP="00B54D5A">
      <w:pPr>
        <w:spacing w:line="420" w:lineRule="exact"/>
        <w:ind w:left="899" w:hangingChars="281" w:hanging="899"/>
        <w:jc w:val="both"/>
        <w:rPr>
          <w:rFonts w:ascii="標楷體" w:eastAsia="標楷體" w:hAnsi="標楷體"/>
          <w:sz w:val="32"/>
          <w:szCs w:val="32"/>
        </w:rPr>
      </w:pPr>
    </w:p>
    <w:p w14:paraId="1E338F6C" w14:textId="77777777" w:rsidR="00B54D5A" w:rsidRPr="00B54D5A" w:rsidRDefault="00B54D5A" w:rsidP="00B54D5A">
      <w:pPr>
        <w:rPr>
          <w:rFonts w:ascii="標楷體" w:eastAsia="標楷體" w:hAnsi="標楷體"/>
          <w:sz w:val="32"/>
          <w:szCs w:val="32"/>
        </w:rPr>
      </w:pPr>
      <w:r w:rsidRPr="00B54D5A">
        <w:rPr>
          <w:rFonts w:ascii="標楷體" w:eastAsia="標楷體" w:hAnsi="標楷體" w:hint="eastAsia"/>
          <w:sz w:val="32"/>
          <w:szCs w:val="32"/>
        </w:rPr>
        <w:t>決議：經主席徵詢出席董事無異議通過授權董事長全權處理。</w:t>
      </w:r>
    </w:p>
    <w:p w14:paraId="3B11E6A5" w14:textId="77777777" w:rsidR="00B54D5A" w:rsidRPr="00B54D5A" w:rsidRDefault="00B54D5A" w:rsidP="00B54D5A">
      <w:pPr>
        <w:rPr>
          <w:rFonts w:ascii="標楷體" w:eastAsia="標楷體" w:hAnsi="標楷體"/>
          <w:b/>
          <w:sz w:val="36"/>
          <w:szCs w:val="36"/>
        </w:rPr>
      </w:pPr>
    </w:p>
    <w:p w14:paraId="47877C0E" w14:textId="38CA1B90" w:rsidR="00B54D5A" w:rsidRDefault="00B54D5A" w:rsidP="00B54D5A">
      <w:pPr>
        <w:spacing w:line="360" w:lineRule="auto"/>
        <w:ind w:left="744" w:hangingChars="310" w:hanging="744"/>
      </w:pPr>
    </w:p>
    <w:p w14:paraId="3C903210" w14:textId="02DD65FC" w:rsidR="00B54D5A" w:rsidRDefault="00B54D5A" w:rsidP="00B54D5A">
      <w:pPr>
        <w:spacing w:line="360" w:lineRule="auto"/>
        <w:ind w:left="744" w:hangingChars="310" w:hanging="744"/>
      </w:pPr>
    </w:p>
    <w:p w14:paraId="029E23AE" w14:textId="07CB875C" w:rsidR="00B54D5A" w:rsidRDefault="00B54D5A" w:rsidP="00B54D5A">
      <w:pPr>
        <w:spacing w:line="360" w:lineRule="auto"/>
        <w:ind w:left="744" w:hangingChars="310" w:hanging="744"/>
      </w:pPr>
    </w:p>
    <w:p w14:paraId="261480ED" w14:textId="1B75A438" w:rsidR="00B54D5A" w:rsidRDefault="00B54D5A" w:rsidP="00B54D5A">
      <w:pPr>
        <w:spacing w:line="360" w:lineRule="auto"/>
        <w:ind w:left="744" w:hangingChars="310" w:hanging="744"/>
      </w:pPr>
    </w:p>
    <w:p w14:paraId="0B29B783" w14:textId="5A71D4C9" w:rsidR="006E3FC8" w:rsidRDefault="006E3FC8" w:rsidP="00B54D5A">
      <w:pPr>
        <w:spacing w:line="360" w:lineRule="auto"/>
        <w:ind w:left="744" w:hangingChars="310" w:hanging="744"/>
      </w:pPr>
    </w:p>
    <w:p w14:paraId="5BFD05B3" w14:textId="77777777" w:rsidR="006E3FC8" w:rsidRDefault="006E3FC8" w:rsidP="00B54D5A">
      <w:pPr>
        <w:spacing w:line="360" w:lineRule="auto"/>
        <w:ind w:left="744" w:hangingChars="310" w:hanging="744"/>
      </w:pPr>
    </w:p>
    <w:p w14:paraId="3DA98F29" w14:textId="77777777" w:rsidR="00B54D5A" w:rsidRPr="00B54D5A" w:rsidRDefault="00B54D5A" w:rsidP="00B54D5A">
      <w:pPr>
        <w:spacing w:line="680" w:lineRule="exact"/>
        <w:rPr>
          <w:rFonts w:ascii="標楷體" w:eastAsia="標楷體" w:hAnsi="標楷體"/>
          <w:sz w:val="36"/>
          <w:szCs w:val="36"/>
        </w:rPr>
      </w:pPr>
      <w:r w:rsidRPr="00B54D5A">
        <w:rPr>
          <w:rFonts w:ascii="標楷體" w:eastAsia="標楷體" w:hAnsi="標楷體" w:hint="eastAsia"/>
          <w:sz w:val="36"/>
          <w:szCs w:val="36"/>
        </w:rPr>
        <w:lastRenderedPageBreak/>
        <w:t>討論議案第三案：</w:t>
      </w:r>
    </w:p>
    <w:p w14:paraId="2CE5F9C1" w14:textId="77777777" w:rsidR="00B54D5A" w:rsidRPr="00B54D5A" w:rsidRDefault="00B54D5A" w:rsidP="00B54D5A">
      <w:pPr>
        <w:spacing w:line="680" w:lineRule="exact"/>
        <w:ind w:left="992" w:hangingChars="310" w:hanging="992"/>
        <w:jc w:val="both"/>
        <w:rPr>
          <w:rFonts w:ascii="標楷體" w:eastAsia="標楷體" w:hAnsi="標楷體"/>
          <w:sz w:val="32"/>
          <w:szCs w:val="32"/>
        </w:rPr>
      </w:pPr>
      <w:r w:rsidRPr="00B54D5A">
        <w:rPr>
          <w:rFonts w:ascii="標楷體" w:eastAsia="標楷體" w:hAnsi="標楷體" w:hint="eastAsia"/>
          <w:sz w:val="32"/>
          <w:szCs w:val="32"/>
        </w:rPr>
        <w:t>案由：本公司修訂「取得或處分資產處理準則」部分條文，提請討論案。</w:t>
      </w:r>
    </w:p>
    <w:p w14:paraId="0DAB1D22" w14:textId="77777777" w:rsidR="00B54D5A" w:rsidRPr="00B54D5A" w:rsidRDefault="00B54D5A" w:rsidP="00B54D5A">
      <w:pPr>
        <w:tabs>
          <w:tab w:val="left" w:pos="993"/>
        </w:tabs>
        <w:spacing w:line="600" w:lineRule="exact"/>
        <w:ind w:leftChars="3" w:left="1591" w:hangingChars="495" w:hanging="1584"/>
        <w:jc w:val="both"/>
        <w:rPr>
          <w:rFonts w:ascii="標楷體" w:eastAsia="標楷體" w:hAnsi="標楷體"/>
          <w:sz w:val="32"/>
          <w:szCs w:val="32"/>
        </w:rPr>
      </w:pPr>
      <w:r w:rsidRPr="00B54D5A">
        <w:rPr>
          <w:rFonts w:ascii="標楷體" w:eastAsia="標楷體" w:hAnsi="標楷體" w:hint="eastAsia"/>
          <w:sz w:val="32"/>
          <w:szCs w:val="32"/>
        </w:rPr>
        <w:t>說明：一、依據金融監督管理委員會10</w:t>
      </w:r>
      <w:r w:rsidRPr="00B54D5A">
        <w:rPr>
          <w:rFonts w:ascii="標楷體" w:eastAsia="標楷體" w:hAnsi="標楷體"/>
          <w:sz w:val="32"/>
          <w:szCs w:val="32"/>
        </w:rPr>
        <w:t>7</w:t>
      </w:r>
      <w:r w:rsidRPr="00B54D5A">
        <w:rPr>
          <w:rFonts w:ascii="標楷體" w:eastAsia="標楷體" w:hAnsi="標楷體" w:hint="eastAsia"/>
          <w:sz w:val="32"/>
          <w:szCs w:val="32"/>
        </w:rPr>
        <w:t>年1</w:t>
      </w:r>
      <w:r w:rsidRPr="00B54D5A">
        <w:rPr>
          <w:rFonts w:ascii="標楷體" w:eastAsia="標楷體" w:hAnsi="標楷體"/>
          <w:sz w:val="32"/>
          <w:szCs w:val="32"/>
        </w:rPr>
        <w:t>1</w:t>
      </w:r>
      <w:r w:rsidRPr="00B54D5A">
        <w:rPr>
          <w:rFonts w:ascii="標楷體" w:eastAsia="標楷體" w:hAnsi="標楷體" w:hint="eastAsia"/>
          <w:sz w:val="32"/>
          <w:szCs w:val="32"/>
        </w:rPr>
        <w:t>月2</w:t>
      </w:r>
      <w:r w:rsidRPr="00B54D5A">
        <w:rPr>
          <w:rFonts w:ascii="標楷體" w:eastAsia="標楷體" w:hAnsi="標楷體"/>
          <w:sz w:val="32"/>
          <w:szCs w:val="32"/>
        </w:rPr>
        <w:t>6</w:t>
      </w:r>
      <w:r w:rsidRPr="00B54D5A">
        <w:rPr>
          <w:rFonts w:ascii="標楷體" w:eastAsia="標楷體" w:hAnsi="標楷體" w:hint="eastAsia"/>
          <w:sz w:val="32"/>
          <w:szCs w:val="32"/>
        </w:rPr>
        <w:t>日</w:t>
      </w:r>
      <w:proofErr w:type="gramStart"/>
      <w:r w:rsidRPr="00B54D5A">
        <w:rPr>
          <w:rFonts w:ascii="標楷體" w:eastAsia="標楷體" w:hAnsi="標楷體" w:hint="eastAsia"/>
          <w:sz w:val="32"/>
          <w:szCs w:val="32"/>
        </w:rPr>
        <w:t>金管證發</w:t>
      </w:r>
      <w:proofErr w:type="gramEnd"/>
      <w:r w:rsidRPr="00B54D5A">
        <w:rPr>
          <w:rFonts w:ascii="標楷體" w:eastAsia="標楷體" w:hAnsi="標楷體" w:hint="eastAsia"/>
          <w:sz w:val="32"/>
          <w:szCs w:val="32"/>
        </w:rPr>
        <w:t>字第10</w:t>
      </w:r>
      <w:r w:rsidRPr="00B54D5A">
        <w:rPr>
          <w:rFonts w:ascii="標楷體" w:eastAsia="標楷體" w:hAnsi="標楷體"/>
          <w:sz w:val="32"/>
          <w:szCs w:val="32"/>
        </w:rPr>
        <w:t>703410725</w:t>
      </w:r>
      <w:r w:rsidRPr="00B54D5A">
        <w:rPr>
          <w:rFonts w:ascii="標楷體" w:eastAsia="標楷體" w:hAnsi="標楷體" w:hint="eastAsia"/>
          <w:sz w:val="32"/>
          <w:szCs w:val="32"/>
        </w:rPr>
        <w:t>號函辦理。</w:t>
      </w:r>
    </w:p>
    <w:p w14:paraId="788967C8" w14:textId="77777777" w:rsidR="00B54D5A" w:rsidRPr="00B54D5A" w:rsidRDefault="00B54D5A" w:rsidP="006E3FC8">
      <w:pPr>
        <w:spacing w:line="600" w:lineRule="exact"/>
        <w:ind w:leftChars="413" w:left="1698" w:hangingChars="221" w:hanging="707"/>
        <w:jc w:val="both"/>
        <w:rPr>
          <w:rFonts w:ascii="標楷體" w:eastAsia="標楷體" w:hAnsi="標楷體"/>
          <w:color w:val="FF0000"/>
          <w:sz w:val="32"/>
          <w:szCs w:val="32"/>
        </w:rPr>
      </w:pPr>
      <w:r w:rsidRPr="00B54D5A">
        <w:rPr>
          <w:rFonts w:ascii="標楷體" w:eastAsia="標楷體" w:hAnsi="標楷體" w:hint="eastAsia"/>
          <w:sz w:val="32"/>
          <w:szCs w:val="32"/>
        </w:rPr>
        <w:t>二、詳如附件一(取得或處分資產處理準則新舊條文對照表)。</w:t>
      </w:r>
    </w:p>
    <w:p w14:paraId="4A5F59F8" w14:textId="77777777" w:rsidR="00B54D5A" w:rsidRPr="00B54D5A" w:rsidRDefault="00B54D5A" w:rsidP="00B54D5A">
      <w:pPr>
        <w:spacing w:line="680" w:lineRule="exact"/>
        <w:jc w:val="both"/>
        <w:rPr>
          <w:rFonts w:ascii="標楷體" w:eastAsia="標楷體" w:hAnsi="標楷體"/>
          <w:sz w:val="32"/>
          <w:szCs w:val="32"/>
        </w:rPr>
      </w:pPr>
    </w:p>
    <w:p w14:paraId="470B51BD" w14:textId="77777777" w:rsidR="00B54D5A" w:rsidRPr="00B54D5A" w:rsidRDefault="00B54D5A" w:rsidP="00B54D5A">
      <w:pPr>
        <w:spacing w:line="680" w:lineRule="exact"/>
        <w:ind w:left="899" w:hangingChars="281" w:hanging="899"/>
        <w:rPr>
          <w:rFonts w:ascii="標楷體" w:eastAsia="標楷體" w:hAnsi="標楷體"/>
          <w:sz w:val="32"/>
          <w:szCs w:val="32"/>
        </w:rPr>
      </w:pPr>
    </w:p>
    <w:p w14:paraId="184BA6EA" w14:textId="77777777" w:rsidR="00B54D5A" w:rsidRPr="00B54D5A" w:rsidRDefault="00B54D5A" w:rsidP="00B54D5A">
      <w:pPr>
        <w:spacing w:line="680" w:lineRule="exact"/>
        <w:ind w:left="787" w:hangingChars="281" w:hanging="787"/>
        <w:rPr>
          <w:rFonts w:ascii="標楷體" w:eastAsia="標楷體" w:hAnsi="標楷體"/>
          <w:sz w:val="28"/>
          <w:szCs w:val="28"/>
        </w:rPr>
      </w:pPr>
    </w:p>
    <w:p w14:paraId="294F1E06" w14:textId="77777777" w:rsidR="00B54D5A" w:rsidRPr="00B54D5A" w:rsidRDefault="00B54D5A" w:rsidP="00B54D5A">
      <w:pPr>
        <w:spacing w:line="680" w:lineRule="exact"/>
        <w:ind w:left="787" w:hangingChars="281" w:hanging="787"/>
        <w:rPr>
          <w:rFonts w:ascii="標楷體" w:eastAsia="標楷體" w:hAnsi="標楷體"/>
          <w:sz w:val="28"/>
          <w:szCs w:val="28"/>
        </w:rPr>
      </w:pPr>
    </w:p>
    <w:p w14:paraId="5B3F9CCD" w14:textId="77777777" w:rsidR="00B54D5A" w:rsidRPr="00B54D5A" w:rsidRDefault="00B54D5A" w:rsidP="00B54D5A">
      <w:pPr>
        <w:spacing w:line="680" w:lineRule="exact"/>
        <w:ind w:left="787" w:hangingChars="281" w:hanging="787"/>
        <w:rPr>
          <w:rFonts w:ascii="標楷體" w:eastAsia="標楷體" w:hAnsi="標楷體"/>
          <w:sz w:val="28"/>
          <w:szCs w:val="28"/>
        </w:rPr>
      </w:pPr>
    </w:p>
    <w:p w14:paraId="326F4F65" w14:textId="77777777" w:rsidR="00B54D5A" w:rsidRPr="00B54D5A" w:rsidRDefault="00B54D5A" w:rsidP="00B54D5A">
      <w:pPr>
        <w:spacing w:line="680" w:lineRule="exact"/>
        <w:ind w:left="787" w:hangingChars="281" w:hanging="787"/>
        <w:rPr>
          <w:rFonts w:ascii="標楷體" w:eastAsia="標楷體" w:hAnsi="標楷體"/>
          <w:sz w:val="28"/>
          <w:szCs w:val="28"/>
        </w:rPr>
      </w:pPr>
    </w:p>
    <w:p w14:paraId="7345B73F" w14:textId="6FD6D8E3" w:rsidR="00B54D5A" w:rsidRDefault="00B54D5A" w:rsidP="00B54D5A">
      <w:pPr>
        <w:spacing w:line="680" w:lineRule="exact"/>
        <w:ind w:left="787" w:hangingChars="281" w:hanging="787"/>
        <w:rPr>
          <w:rFonts w:ascii="標楷體" w:eastAsia="標楷體" w:hAnsi="標楷體"/>
          <w:sz w:val="28"/>
          <w:szCs w:val="28"/>
        </w:rPr>
      </w:pPr>
    </w:p>
    <w:p w14:paraId="204B5DA7" w14:textId="77777777" w:rsidR="006E3FC8" w:rsidRPr="00B54D5A" w:rsidRDefault="006E3FC8" w:rsidP="00B54D5A">
      <w:pPr>
        <w:spacing w:line="680" w:lineRule="exact"/>
        <w:ind w:left="787" w:hangingChars="281" w:hanging="787"/>
        <w:rPr>
          <w:rFonts w:ascii="標楷體" w:eastAsia="標楷體" w:hAnsi="標楷體"/>
          <w:sz w:val="28"/>
          <w:szCs w:val="28"/>
        </w:rPr>
      </w:pPr>
    </w:p>
    <w:p w14:paraId="2D528B1B" w14:textId="46EF6178" w:rsidR="00B54D5A" w:rsidRDefault="00B54D5A" w:rsidP="00B54D5A">
      <w:pPr>
        <w:spacing w:line="360" w:lineRule="auto"/>
        <w:ind w:left="992" w:hangingChars="310" w:hanging="992"/>
        <w:rPr>
          <w:rFonts w:ascii="標楷體" w:eastAsia="標楷體" w:hAnsi="標楷體"/>
          <w:sz w:val="32"/>
          <w:szCs w:val="32"/>
        </w:rPr>
      </w:pPr>
      <w:r w:rsidRPr="00B54D5A">
        <w:rPr>
          <w:rFonts w:ascii="標楷體" w:eastAsia="標楷體" w:hAnsi="標楷體" w:hint="eastAsia"/>
          <w:sz w:val="32"/>
          <w:szCs w:val="32"/>
        </w:rPr>
        <w:t>決議：經主席徵詢出席董事無異議通過。</w:t>
      </w:r>
    </w:p>
    <w:p w14:paraId="687B0E03" w14:textId="53D565A0" w:rsidR="00B54D5A" w:rsidRDefault="00B54D5A" w:rsidP="00B54D5A">
      <w:pPr>
        <w:spacing w:line="360" w:lineRule="auto"/>
        <w:ind w:left="744" w:hangingChars="310" w:hanging="744"/>
      </w:pPr>
    </w:p>
    <w:p w14:paraId="3CA8917A" w14:textId="29E1D3CE" w:rsidR="00B54D5A" w:rsidRDefault="00B54D5A" w:rsidP="00B54D5A">
      <w:pPr>
        <w:spacing w:line="360" w:lineRule="auto"/>
        <w:ind w:left="744" w:hangingChars="310" w:hanging="744"/>
      </w:pPr>
    </w:p>
    <w:p w14:paraId="5787618C" w14:textId="7FB61E48" w:rsidR="00B54D5A" w:rsidRDefault="00B54D5A" w:rsidP="00B54D5A">
      <w:pPr>
        <w:spacing w:line="360" w:lineRule="auto"/>
        <w:ind w:left="744" w:hangingChars="310" w:hanging="744"/>
      </w:pPr>
    </w:p>
    <w:p w14:paraId="08B4BBFA" w14:textId="189C1733" w:rsidR="00B54D5A" w:rsidRDefault="00B54D5A" w:rsidP="00B54D5A">
      <w:pPr>
        <w:spacing w:line="360" w:lineRule="auto"/>
        <w:ind w:left="744" w:hangingChars="310" w:hanging="744"/>
      </w:pPr>
    </w:p>
    <w:p w14:paraId="3732CDE7" w14:textId="3311F09C" w:rsidR="00B54D5A" w:rsidRDefault="00B54D5A" w:rsidP="00B54D5A">
      <w:pPr>
        <w:spacing w:line="360" w:lineRule="auto"/>
        <w:ind w:left="744" w:hangingChars="310" w:hanging="744"/>
      </w:pPr>
    </w:p>
    <w:p w14:paraId="52485468" w14:textId="3BDAFB6A" w:rsidR="00B54D5A" w:rsidRDefault="00B54D5A" w:rsidP="00B54D5A">
      <w:pPr>
        <w:spacing w:line="360" w:lineRule="auto"/>
        <w:ind w:left="744" w:hangingChars="310" w:hanging="744"/>
      </w:pPr>
    </w:p>
    <w:p w14:paraId="5AEBDEFB" w14:textId="4409AFC1" w:rsidR="00B54D5A" w:rsidRDefault="00B54D5A" w:rsidP="00B54D5A">
      <w:pPr>
        <w:spacing w:line="360" w:lineRule="auto"/>
        <w:ind w:left="744" w:hangingChars="310" w:hanging="744"/>
      </w:pPr>
    </w:p>
    <w:p w14:paraId="42A8465F" w14:textId="77777777" w:rsidR="006E3FC8" w:rsidRDefault="006E3FC8" w:rsidP="00B54D5A">
      <w:pPr>
        <w:spacing w:line="360" w:lineRule="auto"/>
        <w:ind w:left="744" w:hangingChars="310" w:hanging="744"/>
      </w:pPr>
    </w:p>
    <w:p w14:paraId="3261D8C6" w14:textId="77777777" w:rsidR="00B54D5A" w:rsidRPr="00B54D5A" w:rsidRDefault="00B54D5A" w:rsidP="00B54D5A">
      <w:pPr>
        <w:spacing w:line="680" w:lineRule="exact"/>
        <w:jc w:val="both"/>
        <w:rPr>
          <w:rFonts w:ascii="標楷體" w:eastAsia="標楷體" w:hAnsi="標楷體"/>
          <w:sz w:val="36"/>
          <w:szCs w:val="36"/>
        </w:rPr>
      </w:pPr>
      <w:r w:rsidRPr="00B54D5A">
        <w:rPr>
          <w:rFonts w:ascii="標楷體" w:eastAsia="標楷體" w:hAnsi="標楷體" w:hint="eastAsia"/>
          <w:sz w:val="36"/>
          <w:szCs w:val="36"/>
        </w:rPr>
        <w:lastRenderedPageBreak/>
        <w:t>討論議案第四案：</w:t>
      </w:r>
    </w:p>
    <w:p w14:paraId="6EC5F560" w14:textId="77777777" w:rsidR="00B54D5A" w:rsidRPr="00B54D5A" w:rsidRDefault="00B54D5A" w:rsidP="00B54D5A">
      <w:pPr>
        <w:tabs>
          <w:tab w:val="left" w:pos="851"/>
        </w:tabs>
        <w:spacing w:line="680" w:lineRule="exact"/>
        <w:jc w:val="both"/>
        <w:rPr>
          <w:rFonts w:ascii="標楷體" w:eastAsia="標楷體" w:hAnsi="標楷體"/>
          <w:sz w:val="32"/>
          <w:szCs w:val="32"/>
        </w:rPr>
      </w:pPr>
      <w:r w:rsidRPr="00B54D5A">
        <w:rPr>
          <w:rFonts w:ascii="標楷體" w:eastAsia="標楷體" w:hAnsi="標楷體" w:hint="eastAsia"/>
          <w:sz w:val="32"/>
          <w:szCs w:val="32"/>
        </w:rPr>
        <w:t>案由：本公司修訂「公司章程」部分條文，提請討論案。</w:t>
      </w:r>
    </w:p>
    <w:p w14:paraId="3B634EB9" w14:textId="77777777" w:rsidR="00B54D5A" w:rsidRPr="00B54D5A" w:rsidRDefault="00B54D5A" w:rsidP="00B54D5A">
      <w:pPr>
        <w:tabs>
          <w:tab w:val="left" w:pos="993"/>
          <w:tab w:val="left" w:pos="1843"/>
        </w:tabs>
        <w:spacing w:line="680" w:lineRule="exact"/>
        <w:ind w:left="1594" w:hangingChars="498" w:hanging="1594"/>
        <w:jc w:val="both"/>
        <w:rPr>
          <w:rFonts w:ascii="標楷體" w:eastAsia="標楷體" w:hAnsi="標楷體"/>
          <w:sz w:val="32"/>
          <w:szCs w:val="32"/>
        </w:rPr>
      </w:pPr>
      <w:r w:rsidRPr="00B54D5A">
        <w:rPr>
          <w:rFonts w:ascii="標楷體" w:eastAsia="標楷體" w:hAnsi="標楷體" w:hint="eastAsia"/>
          <w:sz w:val="32"/>
          <w:szCs w:val="32"/>
        </w:rPr>
        <w:t>說明：詳如附件二(公司章程新舊條文對照表)。</w:t>
      </w:r>
    </w:p>
    <w:p w14:paraId="6BCFE9F1" w14:textId="77777777" w:rsidR="00B54D5A" w:rsidRPr="00B54D5A" w:rsidRDefault="00B54D5A" w:rsidP="00B54D5A">
      <w:pPr>
        <w:ind w:leftChars="150" w:left="2120" w:hangingChars="550" w:hanging="1760"/>
        <w:rPr>
          <w:rFonts w:ascii="標楷體" w:eastAsia="標楷體" w:hAnsi="標楷體"/>
          <w:sz w:val="32"/>
          <w:szCs w:val="32"/>
        </w:rPr>
      </w:pPr>
    </w:p>
    <w:p w14:paraId="224EC17B" w14:textId="77777777" w:rsidR="00B54D5A" w:rsidRPr="00B54D5A" w:rsidRDefault="00B54D5A" w:rsidP="00B54D5A">
      <w:pPr>
        <w:ind w:leftChars="150" w:left="2120" w:hangingChars="550" w:hanging="1760"/>
        <w:rPr>
          <w:rFonts w:ascii="標楷體" w:eastAsia="標楷體" w:hAnsi="標楷體"/>
          <w:sz w:val="32"/>
          <w:szCs w:val="32"/>
        </w:rPr>
      </w:pPr>
    </w:p>
    <w:p w14:paraId="42615A22" w14:textId="77777777" w:rsidR="00B54D5A" w:rsidRPr="00B54D5A" w:rsidRDefault="00B54D5A" w:rsidP="00B54D5A">
      <w:pPr>
        <w:ind w:leftChars="150" w:left="2120" w:hangingChars="550" w:hanging="1760"/>
        <w:rPr>
          <w:rFonts w:ascii="標楷體" w:eastAsia="標楷體" w:hAnsi="標楷體"/>
          <w:sz w:val="32"/>
          <w:szCs w:val="32"/>
        </w:rPr>
      </w:pPr>
    </w:p>
    <w:p w14:paraId="2BCBAB03" w14:textId="77777777" w:rsidR="00B54D5A" w:rsidRPr="00B54D5A" w:rsidRDefault="00B54D5A" w:rsidP="00B54D5A">
      <w:pPr>
        <w:ind w:leftChars="150" w:left="2120" w:hangingChars="550" w:hanging="1760"/>
        <w:rPr>
          <w:rFonts w:ascii="標楷體" w:eastAsia="標楷體" w:hAnsi="標楷體"/>
          <w:sz w:val="32"/>
          <w:szCs w:val="32"/>
        </w:rPr>
      </w:pPr>
    </w:p>
    <w:p w14:paraId="3F6C51B4" w14:textId="77777777" w:rsidR="00B54D5A" w:rsidRPr="00B54D5A" w:rsidRDefault="00B54D5A" w:rsidP="00B54D5A">
      <w:pPr>
        <w:ind w:leftChars="150" w:left="2120" w:hangingChars="550" w:hanging="1760"/>
        <w:rPr>
          <w:rFonts w:ascii="標楷體" w:eastAsia="標楷體" w:hAnsi="標楷體"/>
          <w:sz w:val="32"/>
          <w:szCs w:val="32"/>
        </w:rPr>
      </w:pPr>
    </w:p>
    <w:p w14:paraId="39874866" w14:textId="77777777" w:rsidR="00B54D5A" w:rsidRPr="00B54D5A" w:rsidRDefault="00B54D5A" w:rsidP="00B54D5A">
      <w:pPr>
        <w:ind w:leftChars="150" w:left="2120" w:hangingChars="550" w:hanging="1760"/>
        <w:rPr>
          <w:rFonts w:ascii="標楷體" w:eastAsia="標楷體" w:hAnsi="標楷體"/>
          <w:sz w:val="32"/>
          <w:szCs w:val="32"/>
        </w:rPr>
      </w:pPr>
    </w:p>
    <w:p w14:paraId="15F13B03" w14:textId="77777777" w:rsidR="00B54D5A" w:rsidRPr="00B54D5A" w:rsidRDefault="00B54D5A" w:rsidP="00B54D5A">
      <w:pPr>
        <w:ind w:leftChars="150" w:left="2120" w:hangingChars="550" w:hanging="1760"/>
        <w:rPr>
          <w:rFonts w:ascii="標楷體" w:eastAsia="標楷體" w:hAnsi="標楷體"/>
          <w:sz w:val="32"/>
          <w:szCs w:val="32"/>
        </w:rPr>
      </w:pPr>
    </w:p>
    <w:p w14:paraId="6271A047" w14:textId="77777777" w:rsidR="00B54D5A" w:rsidRPr="00B54D5A" w:rsidRDefault="00B54D5A" w:rsidP="00B54D5A">
      <w:pPr>
        <w:ind w:leftChars="150" w:left="2120" w:hangingChars="550" w:hanging="1760"/>
        <w:rPr>
          <w:rFonts w:ascii="標楷體" w:eastAsia="標楷體" w:hAnsi="標楷體"/>
          <w:sz w:val="32"/>
          <w:szCs w:val="32"/>
        </w:rPr>
      </w:pPr>
    </w:p>
    <w:p w14:paraId="3C1EBADB" w14:textId="77777777" w:rsidR="00B54D5A" w:rsidRPr="00B54D5A" w:rsidRDefault="00B54D5A" w:rsidP="00B54D5A">
      <w:pPr>
        <w:ind w:leftChars="150" w:left="2120" w:hangingChars="550" w:hanging="1760"/>
        <w:rPr>
          <w:rFonts w:ascii="標楷體" w:eastAsia="標楷體" w:hAnsi="標楷體"/>
          <w:sz w:val="32"/>
          <w:szCs w:val="32"/>
        </w:rPr>
      </w:pPr>
    </w:p>
    <w:p w14:paraId="70957179" w14:textId="69623C6D" w:rsidR="00B54D5A" w:rsidRDefault="00B54D5A" w:rsidP="00B54D5A">
      <w:pPr>
        <w:spacing w:line="360" w:lineRule="auto"/>
        <w:ind w:left="992" w:hangingChars="310" w:hanging="992"/>
        <w:rPr>
          <w:rFonts w:ascii="標楷體" w:eastAsia="標楷體" w:hAnsi="標楷體"/>
          <w:sz w:val="32"/>
          <w:szCs w:val="32"/>
        </w:rPr>
      </w:pPr>
      <w:r w:rsidRPr="00B54D5A">
        <w:rPr>
          <w:rFonts w:ascii="標楷體" w:eastAsia="標楷體" w:hAnsi="標楷體" w:hint="eastAsia"/>
          <w:sz w:val="32"/>
          <w:szCs w:val="32"/>
        </w:rPr>
        <w:t>決議：經主席徵詢出席董事無異議通過。</w:t>
      </w:r>
    </w:p>
    <w:p w14:paraId="78B50ED8" w14:textId="55075EDE" w:rsidR="00B54D5A" w:rsidRDefault="00B54D5A" w:rsidP="00B54D5A">
      <w:pPr>
        <w:spacing w:line="360" w:lineRule="auto"/>
        <w:ind w:left="744" w:hangingChars="310" w:hanging="744"/>
      </w:pPr>
    </w:p>
    <w:p w14:paraId="16CF41CB" w14:textId="281BC5BD" w:rsidR="00B54D5A" w:rsidRDefault="00B54D5A" w:rsidP="00B54D5A">
      <w:pPr>
        <w:spacing w:line="360" w:lineRule="auto"/>
        <w:ind w:left="744" w:hangingChars="310" w:hanging="744"/>
      </w:pPr>
    </w:p>
    <w:p w14:paraId="4C7DB7F4" w14:textId="0E06F2BF" w:rsidR="00B54D5A" w:rsidRDefault="00B54D5A" w:rsidP="00B54D5A">
      <w:pPr>
        <w:spacing w:line="360" w:lineRule="auto"/>
        <w:ind w:left="744" w:hangingChars="310" w:hanging="744"/>
      </w:pPr>
    </w:p>
    <w:p w14:paraId="3B9B3A77" w14:textId="4D1EC018" w:rsidR="00B54D5A" w:rsidRDefault="00B54D5A" w:rsidP="00B54D5A">
      <w:pPr>
        <w:spacing w:line="360" w:lineRule="auto"/>
        <w:ind w:left="744" w:hangingChars="310" w:hanging="744"/>
      </w:pPr>
    </w:p>
    <w:p w14:paraId="2FBC42E5" w14:textId="645F0D6D" w:rsidR="00B54D5A" w:rsidRDefault="00B54D5A" w:rsidP="00B54D5A">
      <w:pPr>
        <w:spacing w:line="360" w:lineRule="auto"/>
        <w:ind w:left="744" w:hangingChars="310" w:hanging="744"/>
      </w:pPr>
    </w:p>
    <w:p w14:paraId="2D92FE51" w14:textId="7B333C98" w:rsidR="00B54D5A" w:rsidRDefault="00B54D5A" w:rsidP="00B54D5A">
      <w:pPr>
        <w:spacing w:line="360" w:lineRule="auto"/>
        <w:ind w:left="744" w:hangingChars="310" w:hanging="744"/>
      </w:pPr>
    </w:p>
    <w:p w14:paraId="77A884E2" w14:textId="16FEC113" w:rsidR="00B54D5A" w:rsidRDefault="00B54D5A" w:rsidP="00B54D5A">
      <w:pPr>
        <w:spacing w:line="360" w:lineRule="auto"/>
        <w:ind w:left="744" w:hangingChars="310" w:hanging="744"/>
      </w:pPr>
    </w:p>
    <w:p w14:paraId="4641A9D4" w14:textId="4CA07A63" w:rsidR="00B54D5A" w:rsidRDefault="00B54D5A" w:rsidP="00B54D5A">
      <w:pPr>
        <w:spacing w:line="360" w:lineRule="auto"/>
        <w:ind w:left="744" w:hangingChars="310" w:hanging="744"/>
      </w:pPr>
    </w:p>
    <w:p w14:paraId="4383F391" w14:textId="3823E615" w:rsidR="006E3FC8" w:rsidRDefault="006E3FC8" w:rsidP="00B54D5A">
      <w:pPr>
        <w:spacing w:line="360" w:lineRule="auto"/>
        <w:ind w:left="744" w:hangingChars="310" w:hanging="744"/>
      </w:pPr>
    </w:p>
    <w:p w14:paraId="543E7664" w14:textId="77777777" w:rsidR="006E3FC8" w:rsidRDefault="006E3FC8" w:rsidP="00B54D5A">
      <w:pPr>
        <w:spacing w:line="360" w:lineRule="auto"/>
        <w:ind w:left="744" w:hangingChars="310" w:hanging="744"/>
      </w:pPr>
    </w:p>
    <w:p w14:paraId="6182E1B8" w14:textId="77777777" w:rsidR="00B54D5A" w:rsidRPr="00B54D5A" w:rsidRDefault="00B54D5A" w:rsidP="00E25DF4">
      <w:pPr>
        <w:spacing w:line="500" w:lineRule="exact"/>
        <w:ind w:leftChars="-5" w:left="1068" w:hangingChars="300" w:hanging="1080"/>
        <w:jc w:val="both"/>
        <w:rPr>
          <w:rFonts w:ascii="標楷體" w:eastAsia="標楷體" w:hAnsi="標楷體"/>
          <w:sz w:val="32"/>
          <w:szCs w:val="32"/>
        </w:rPr>
      </w:pPr>
      <w:r w:rsidRPr="00B54D5A">
        <w:rPr>
          <w:rFonts w:ascii="標楷體" w:eastAsia="標楷體" w:hAnsi="標楷體" w:hint="eastAsia"/>
          <w:kern w:val="0"/>
          <w:sz w:val="36"/>
          <w:szCs w:val="36"/>
        </w:rPr>
        <w:lastRenderedPageBreak/>
        <w:t>討論議案第五案:</w:t>
      </w:r>
    </w:p>
    <w:p w14:paraId="751A2BB4" w14:textId="77777777" w:rsidR="00B54D5A" w:rsidRPr="00B54D5A" w:rsidRDefault="00B54D5A" w:rsidP="00E25DF4">
      <w:pPr>
        <w:spacing w:line="500" w:lineRule="exact"/>
        <w:ind w:leftChars="-5" w:left="948" w:hangingChars="300" w:hanging="960"/>
        <w:jc w:val="both"/>
        <w:rPr>
          <w:rFonts w:ascii="標楷體" w:eastAsia="標楷體" w:hAnsi="標楷體"/>
          <w:sz w:val="32"/>
          <w:szCs w:val="32"/>
        </w:rPr>
      </w:pPr>
      <w:r w:rsidRPr="00B54D5A">
        <w:rPr>
          <w:rFonts w:ascii="標楷體" w:eastAsia="標楷體" w:hAnsi="標楷體" w:hint="eastAsia"/>
          <w:sz w:val="32"/>
          <w:szCs w:val="32"/>
        </w:rPr>
        <w:t>案由：請核定民國10</w:t>
      </w:r>
      <w:r w:rsidRPr="00B54D5A">
        <w:rPr>
          <w:rFonts w:ascii="標楷體" w:eastAsia="標楷體" w:hAnsi="標楷體"/>
          <w:sz w:val="32"/>
          <w:szCs w:val="32"/>
        </w:rPr>
        <w:t>8</w:t>
      </w:r>
      <w:r w:rsidRPr="00B54D5A">
        <w:rPr>
          <w:rFonts w:ascii="標楷體" w:eastAsia="標楷體" w:hAnsi="標楷體" w:hint="eastAsia"/>
          <w:sz w:val="32"/>
          <w:szCs w:val="32"/>
        </w:rPr>
        <w:t>年股東常會召開日期，提請討論案。</w:t>
      </w:r>
    </w:p>
    <w:p w14:paraId="080B8CC2" w14:textId="77777777" w:rsidR="00B54D5A" w:rsidRPr="00B54D5A" w:rsidRDefault="00B54D5A" w:rsidP="00E25DF4">
      <w:pPr>
        <w:tabs>
          <w:tab w:val="left" w:pos="851"/>
        </w:tabs>
        <w:spacing w:line="500" w:lineRule="exact"/>
        <w:ind w:left="1558" w:hangingChars="487" w:hanging="1558"/>
        <w:rPr>
          <w:rFonts w:ascii="標楷體" w:eastAsia="標楷體" w:hAnsi="標楷體"/>
          <w:sz w:val="32"/>
          <w:szCs w:val="32"/>
        </w:rPr>
      </w:pPr>
      <w:r w:rsidRPr="00B54D5A">
        <w:rPr>
          <w:rFonts w:ascii="標楷體" w:eastAsia="標楷體" w:hAnsi="標楷體" w:hint="eastAsia"/>
          <w:sz w:val="32"/>
          <w:szCs w:val="32"/>
        </w:rPr>
        <w:t>說明：一、依公司法第一七0條規定，股東常會每年至少召開一次， 應於每會計年度終了後六</w:t>
      </w:r>
      <w:proofErr w:type="gramStart"/>
      <w:r w:rsidRPr="00B54D5A">
        <w:rPr>
          <w:rFonts w:ascii="標楷體" w:eastAsia="標楷體" w:hAnsi="標楷體" w:hint="eastAsia"/>
          <w:sz w:val="32"/>
          <w:szCs w:val="32"/>
        </w:rPr>
        <w:t>個</w:t>
      </w:r>
      <w:proofErr w:type="gramEnd"/>
      <w:r w:rsidRPr="00B54D5A">
        <w:rPr>
          <w:rFonts w:ascii="標楷體" w:eastAsia="標楷體" w:hAnsi="標楷體" w:hint="eastAsia"/>
          <w:sz w:val="32"/>
          <w:szCs w:val="32"/>
        </w:rPr>
        <w:t>月內召開，請核定股東常會召開日期、時間、地點，以便依法通知。</w:t>
      </w:r>
    </w:p>
    <w:p w14:paraId="3E23A566" w14:textId="77777777" w:rsidR="00B54D5A" w:rsidRPr="00B54D5A" w:rsidRDefault="00B54D5A" w:rsidP="00E25DF4">
      <w:pPr>
        <w:tabs>
          <w:tab w:val="left" w:pos="851"/>
        </w:tabs>
        <w:spacing w:line="500" w:lineRule="exact"/>
        <w:ind w:leftChars="413" w:left="1122" w:hangingChars="41" w:hanging="131"/>
        <w:jc w:val="both"/>
        <w:rPr>
          <w:rFonts w:ascii="標楷體" w:eastAsia="標楷體" w:hAnsi="標楷體"/>
          <w:sz w:val="32"/>
          <w:szCs w:val="32"/>
        </w:rPr>
      </w:pPr>
      <w:r w:rsidRPr="00B54D5A">
        <w:rPr>
          <w:rFonts w:ascii="標楷體" w:eastAsia="標楷體" w:hAnsi="標楷體" w:hint="eastAsia"/>
          <w:sz w:val="32"/>
          <w:szCs w:val="32"/>
        </w:rPr>
        <w:t>二、召開日期：民國10</w:t>
      </w:r>
      <w:r w:rsidRPr="00B54D5A">
        <w:rPr>
          <w:rFonts w:ascii="標楷體" w:eastAsia="標楷體" w:hAnsi="標楷體"/>
          <w:sz w:val="32"/>
          <w:szCs w:val="32"/>
        </w:rPr>
        <w:t>8</w:t>
      </w:r>
      <w:r w:rsidRPr="00B54D5A">
        <w:rPr>
          <w:rFonts w:ascii="標楷體" w:eastAsia="標楷體" w:hAnsi="標楷體" w:hint="eastAsia"/>
          <w:sz w:val="32"/>
          <w:szCs w:val="32"/>
        </w:rPr>
        <w:t>年5月2</w:t>
      </w:r>
      <w:r w:rsidRPr="00B54D5A">
        <w:rPr>
          <w:rFonts w:ascii="標楷體" w:eastAsia="標楷體" w:hAnsi="標楷體"/>
          <w:sz w:val="32"/>
          <w:szCs w:val="32"/>
        </w:rPr>
        <w:t>9</w:t>
      </w:r>
      <w:r w:rsidRPr="00B54D5A">
        <w:rPr>
          <w:rFonts w:ascii="標楷體" w:eastAsia="標楷體" w:hAnsi="標楷體" w:hint="eastAsia"/>
          <w:sz w:val="32"/>
          <w:szCs w:val="32"/>
        </w:rPr>
        <w:t>日(星期三)。</w:t>
      </w:r>
    </w:p>
    <w:p w14:paraId="788D195C" w14:textId="77777777" w:rsidR="00B54D5A" w:rsidRPr="00B54D5A" w:rsidRDefault="00B54D5A" w:rsidP="00E25DF4">
      <w:pPr>
        <w:spacing w:line="500" w:lineRule="exact"/>
        <w:ind w:firstLineChars="487" w:firstLine="1558"/>
        <w:rPr>
          <w:rFonts w:ascii="標楷體" w:eastAsia="標楷體" w:hAnsi="標楷體"/>
          <w:sz w:val="32"/>
          <w:szCs w:val="32"/>
        </w:rPr>
      </w:pPr>
      <w:r w:rsidRPr="00B54D5A">
        <w:rPr>
          <w:rFonts w:ascii="標楷體" w:eastAsia="標楷體" w:hAnsi="標楷體" w:hint="eastAsia"/>
          <w:sz w:val="32"/>
          <w:szCs w:val="32"/>
        </w:rPr>
        <w:t>召開時間：上午11時整。</w:t>
      </w:r>
    </w:p>
    <w:p w14:paraId="5812E06C" w14:textId="3D1DE675" w:rsidR="00B54D5A" w:rsidRPr="00B54D5A" w:rsidRDefault="00B54D5A" w:rsidP="00E25DF4">
      <w:pPr>
        <w:spacing w:line="500" w:lineRule="exact"/>
        <w:ind w:leftChars="662" w:left="3259" w:hangingChars="522" w:hanging="1670"/>
        <w:rPr>
          <w:rFonts w:ascii="標楷體" w:eastAsia="標楷體" w:hAnsi="標楷體"/>
          <w:sz w:val="28"/>
          <w:szCs w:val="28"/>
        </w:rPr>
      </w:pPr>
      <w:r w:rsidRPr="00B54D5A">
        <w:rPr>
          <w:rFonts w:ascii="標楷體" w:eastAsia="標楷體" w:hAnsi="標楷體" w:hint="eastAsia"/>
          <w:sz w:val="32"/>
          <w:szCs w:val="32"/>
        </w:rPr>
        <w:t>召開地點：國軍英雄館宴會廳</w:t>
      </w:r>
      <w:r w:rsidRPr="00B54D5A">
        <w:rPr>
          <w:rFonts w:ascii="標楷體" w:eastAsia="標楷體" w:hAnsi="標楷體" w:hint="eastAsia"/>
          <w:sz w:val="28"/>
          <w:szCs w:val="28"/>
        </w:rPr>
        <w:t>(台北市長沙街一段二十號)。</w:t>
      </w:r>
    </w:p>
    <w:p w14:paraId="67386EC4" w14:textId="77777777" w:rsidR="00B54D5A" w:rsidRPr="00B54D5A" w:rsidRDefault="00B54D5A" w:rsidP="00E25DF4">
      <w:pPr>
        <w:spacing w:line="500" w:lineRule="exact"/>
        <w:ind w:leftChars="78" w:left="187" w:firstLineChars="251" w:firstLine="803"/>
        <w:rPr>
          <w:rFonts w:ascii="標楷體" w:eastAsia="標楷體" w:hAnsi="標楷體"/>
          <w:sz w:val="32"/>
          <w:szCs w:val="32"/>
        </w:rPr>
      </w:pPr>
      <w:r w:rsidRPr="00B54D5A">
        <w:rPr>
          <w:rFonts w:ascii="標楷體" w:eastAsia="標楷體" w:hAnsi="標楷體" w:hint="eastAsia"/>
          <w:sz w:val="32"/>
          <w:szCs w:val="32"/>
        </w:rPr>
        <w:t>三、召集事由：</w:t>
      </w:r>
    </w:p>
    <w:p w14:paraId="7AFE45BE" w14:textId="77777777" w:rsidR="00B54D5A" w:rsidRPr="00B54D5A" w:rsidRDefault="00B54D5A" w:rsidP="00E25DF4">
      <w:pPr>
        <w:spacing w:line="500" w:lineRule="exact"/>
        <w:ind w:firstLineChars="487" w:firstLine="1558"/>
        <w:rPr>
          <w:rFonts w:ascii="標楷體" w:eastAsia="標楷體" w:hAnsi="標楷體"/>
          <w:sz w:val="32"/>
          <w:szCs w:val="32"/>
        </w:rPr>
      </w:pPr>
      <w:r w:rsidRPr="00B54D5A">
        <w:rPr>
          <w:rFonts w:ascii="標楷體" w:eastAsia="標楷體" w:hAnsi="標楷體" w:hint="eastAsia"/>
          <w:sz w:val="32"/>
          <w:szCs w:val="32"/>
        </w:rPr>
        <w:t>(</w:t>
      </w:r>
      <w:proofErr w:type="gramStart"/>
      <w:r w:rsidRPr="00B54D5A">
        <w:rPr>
          <w:rFonts w:ascii="標楷體" w:eastAsia="標楷體" w:hAnsi="標楷體" w:hint="eastAsia"/>
          <w:sz w:val="32"/>
          <w:szCs w:val="32"/>
        </w:rPr>
        <w:t>一</w:t>
      </w:r>
      <w:proofErr w:type="gramEnd"/>
      <w:r w:rsidRPr="00B54D5A">
        <w:rPr>
          <w:rFonts w:ascii="標楷體" w:eastAsia="標楷體" w:hAnsi="標楷體" w:hint="eastAsia"/>
          <w:sz w:val="32"/>
          <w:szCs w:val="32"/>
        </w:rPr>
        <w:t>)報告事項：</w:t>
      </w:r>
    </w:p>
    <w:p w14:paraId="07C6837C" w14:textId="77777777" w:rsidR="00B54D5A" w:rsidRPr="00B54D5A" w:rsidRDefault="00B54D5A" w:rsidP="00E25DF4">
      <w:pPr>
        <w:tabs>
          <w:tab w:val="left" w:pos="1701"/>
          <w:tab w:val="left" w:pos="1843"/>
        </w:tabs>
        <w:spacing w:line="500" w:lineRule="exact"/>
        <w:ind w:left="1470" w:firstLineChars="160" w:firstLine="512"/>
        <w:rPr>
          <w:rFonts w:ascii="標楷體" w:eastAsia="標楷體" w:hAnsi="標楷體"/>
          <w:sz w:val="32"/>
          <w:szCs w:val="32"/>
        </w:rPr>
      </w:pPr>
      <w:r w:rsidRPr="00B54D5A">
        <w:rPr>
          <w:rFonts w:ascii="標楷體" w:eastAsia="標楷體" w:hAnsi="標楷體" w:hint="eastAsia"/>
          <w:sz w:val="32"/>
          <w:szCs w:val="32"/>
        </w:rPr>
        <w:t>1.10</w:t>
      </w:r>
      <w:r w:rsidRPr="00B54D5A">
        <w:rPr>
          <w:rFonts w:ascii="標楷體" w:eastAsia="標楷體" w:hAnsi="標楷體"/>
          <w:sz w:val="32"/>
          <w:szCs w:val="32"/>
        </w:rPr>
        <w:t>7</w:t>
      </w:r>
      <w:r w:rsidRPr="00B54D5A">
        <w:rPr>
          <w:rFonts w:ascii="標楷體" w:eastAsia="標楷體" w:hAnsi="標楷體" w:hint="eastAsia"/>
          <w:sz w:val="32"/>
          <w:szCs w:val="32"/>
        </w:rPr>
        <w:t>年度營業報告案</w:t>
      </w:r>
    </w:p>
    <w:p w14:paraId="65AEF074" w14:textId="77777777" w:rsidR="00B54D5A" w:rsidRPr="00B54D5A" w:rsidRDefault="00B54D5A" w:rsidP="00E25DF4">
      <w:pPr>
        <w:spacing w:line="500" w:lineRule="exact"/>
        <w:ind w:left="1470" w:firstLineChars="160" w:firstLine="512"/>
        <w:rPr>
          <w:rFonts w:ascii="標楷體" w:eastAsia="標楷體" w:hAnsi="標楷體"/>
          <w:sz w:val="32"/>
          <w:szCs w:val="32"/>
        </w:rPr>
      </w:pPr>
      <w:r w:rsidRPr="00B54D5A">
        <w:rPr>
          <w:rFonts w:ascii="標楷體" w:eastAsia="標楷體" w:hAnsi="標楷體" w:hint="eastAsia"/>
          <w:sz w:val="32"/>
          <w:szCs w:val="32"/>
        </w:rPr>
        <w:t>2.10</w:t>
      </w:r>
      <w:r w:rsidRPr="00B54D5A">
        <w:rPr>
          <w:rFonts w:ascii="標楷體" w:eastAsia="標楷體" w:hAnsi="標楷體"/>
          <w:sz w:val="32"/>
          <w:szCs w:val="32"/>
        </w:rPr>
        <w:t>7</w:t>
      </w:r>
      <w:r w:rsidRPr="00B54D5A">
        <w:rPr>
          <w:rFonts w:ascii="標楷體" w:eastAsia="標楷體" w:hAnsi="標楷體" w:hint="eastAsia"/>
          <w:sz w:val="32"/>
          <w:szCs w:val="32"/>
        </w:rPr>
        <w:t>年度監察人審查財務決算表冊報告案。</w:t>
      </w:r>
    </w:p>
    <w:p w14:paraId="034B8C21" w14:textId="77777777" w:rsidR="00B54D5A" w:rsidRPr="00B54D5A" w:rsidRDefault="00B54D5A" w:rsidP="00E25DF4">
      <w:pPr>
        <w:spacing w:line="500" w:lineRule="exact"/>
        <w:ind w:leftChars="827" w:left="2126" w:hangingChars="44" w:hanging="141"/>
        <w:rPr>
          <w:rFonts w:ascii="標楷體" w:eastAsia="標楷體" w:hAnsi="標楷體"/>
          <w:sz w:val="32"/>
          <w:szCs w:val="32"/>
        </w:rPr>
      </w:pPr>
      <w:r w:rsidRPr="00B54D5A">
        <w:rPr>
          <w:rFonts w:ascii="標楷體" w:eastAsia="標楷體" w:hAnsi="標楷體" w:hint="eastAsia"/>
          <w:sz w:val="32"/>
          <w:szCs w:val="32"/>
        </w:rPr>
        <w:t>3.10</w:t>
      </w:r>
      <w:r w:rsidRPr="00B54D5A">
        <w:rPr>
          <w:rFonts w:ascii="標楷體" w:eastAsia="標楷體" w:hAnsi="標楷體"/>
          <w:sz w:val="32"/>
          <w:szCs w:val="32"/>
        </w:rPr>
        <w:t>7</w:t>
      </w:r>
      <w:r w:rsidRPr="00B54D5A">
        <w:rPr>
          <w:rFonts w:ascii="標楷體" w:eastAsia="標楷體" w:hAnsi="標楷體" w:hint="eastAsia"/>
          <w:sz w:val="32"/>
          <w:szCs w:val="32"/>
        </w:rPr>
        <w:t>年度員工及董事、監察人酬勞分派情形報告案。</w:t>
      </w:r>
    </w:p>
    <w:p w14:paraId="044B7661" w14:textId="77777777" w:rsidR="00B54D5A" w:rsidRPr="00B54D5A" w:rsidRDefault="00B54D5A" w:rsidP="00E25DF4">
      <w:pPr>
        <w:spacing w:line="500" w:lineRule="exact"/>
        <w:ind w:left="1470" w:firstLineChars="160" w:firstLine="512"/>
        <w:rPr>
          <w:rFonts w:ascii="標楷體" w:eastAsia="標楷體" w:hAnsi="標楷體"/>
          <w:sz w:val="32"/>
          <w:szCs w:val="32"/>
        </w:rPr>
      </w:pPr>
      <w:r w:rsidRPr="00B54D5A">
        <w:rPr>
          <w:rFonts w:ascii="標楷體" w:eastAsia="標楷體" w:hAnsi="標楷體" w:hint="eastAsia"/>
          <w:sz w:val="32"/>
          <w:szCs w:val="32"/>
        </w:rPr>
        <w:t>4.上海子公司債權沖銷報告案。</w:t>
      </w:r>
    </w:p>
    <w:p w14:paraId="5E09170B" w14:textId="77777777" w:rsidR="00B54D5A" w:rsidRPr="00B54D5A" w:rsidRDefault="00B54D5A" w:rsidP="00E25DF4">
      <w:pPr>
        <w:spacing w:line="500" w:lineRule="exact"/>
        <w:ind w:left="1470" w:firstLineChars="28" w:firstLine="90"/>
        <w:rPr>
          <w:rFonts w:ascii="標楷體" w:eastAsia="標楷體" w:hAnsi="標楷體"/>
          <w:sz w:val="32"/>
          <w:szCs w:val="32"/>
        </w:rPr>
      </w:pPr>
      <w:r w:rsidRPr="00B54D5A">
        <w:rPr>
          <w:rFonts w:ascii="標楷體" w:eastAsia="標楷體" w:hAnsi="標楷體" w:hint="eastAsia"/>
          <w:sz w:val="32"/>
          <w:szCs w:val="32"/>
        </w:rPr>
        <w:t>(二)承認事項：</w:t>
      </w:r>
    </w:p>
    <w:p w14:paraId="1DC5ED7C" w14:textId="77777777" w:rsidR="00B54D5A" w:rsidRPr="00B54D5A" w:rsidRDefault="00B54D5A" w:rsidP="00E25DF4">
      <w:pPr>
        <w:tabs>
          <w:tab w:val="left" w:pos="1701"/>
        </w:tabs>
        <w:spacing w:line="500" w:lineRule="exact"/>
        <w:ind w:left="2268" w:hanging="283"/>
        <w:rPr>
          <w:rFonts w:ascii="標楷體" w:eastAsia="標楷體" w:hAnsi="標楷體"/>
          <w:sz w:val="32"/>
          <w:szCs w:val="32"/>
        </w:rPr>
      </w:pPr>
      <w:r w:rsidRPr="00B54D5A">
        <w:rPr>
          <w:rFonts w:ascii="標楷體" w:eastAsia="標楷體" w:hAnsi="標楷體" w:hint="eastAsia"/>
          <w:sz w:val="32"/>
          <w:szCs w:val="32"/>
        </w:rPr>
        <w:t>1.107年度營業報告書、財務報表及與子公司合併財務報表案。</w:t>
      </w:r>
    </w:p>
    <w:p w14:paraId="4D347933" w14:textId="77777777" w:rsidR="00B54D5A" w:rsidRPr="00B54D5A" w:rsidRDefault="00B54D5A" w:rsidP="00E25DF4">
      <w:pPr>
        <w:tabs>
          <w:tab w:val="left" w:pos="1701"/>
        </w:tabs>
        <w:spacing w:line="500" w:lineRule="exact"/>
        <w:ind w:left="1985"/>
        <w:rPr>
          <w:rFonts w:ascii="標楷體" w:eastAsia="標楷體" w:hAnsi="標楷體"/>
          <w:sz w:val="32"/>
          <w:szCs w:val="32"/>
        </w:rPr>
      </w:pPr>
      <w:r w:rsidRPr="00B54D5A">
        <w:rPr>
          <w:rFonts w:ascii="標楷體" w:eastAsia="標楷體" w:hAnsi="標楷體" w:hint="eastAsia"/>
          <w:sz w:val="32"/>
          <w:szCs w:val="32"/>
        </w:rPr>
        <w:t>2.107年度盈虧撥補案。</w:t>
      </w:r>
    </w:p>
    <w:p w14:paraId="711A7A7B" w14:textId="77777777" w:rsidR="00B54D5A" w:rsidRPr="00B54D5A" w:rsidRDefault="00B54D5A" w:rsidP="00E25DF4">
      <w:pPr>
        <w:tabs>
          <w:tab w:val="left" w:pos="1701"/>
        </w:tabs>
        <w:spacing w:line="500" w:lineRule="exact"/>
        <w:ind w:firstLineChars="487" w:firstLine="1558"/>
        <w:rPr>
          <w:rFonts w:ascii="標楷體" w:eastAsia="標楷體" w:hAnsi="標楷體"/>
          <w:sz w:val="32"/>
          <w:szCs w:val="32"/>
        </w:rPr>
      </w:pPr>
      <w:r w:rsidRPr="00B54D5A">
        <w:rPr>
          <w:rFonts w:ascii="標楷體" w:eastAsia="標楷體" w:hAnsi="標楷體" w:hint="eastAsia"/>
          <w:sz w:val="32"/>
          <w:szCs w:val="32"/>
        </w:rPr>
        <w:t>(三)討論事項：</w:t>
      </w:r>
    </w:p>
    <w:p w14:paraId="1FD9C289" w14:textId="77777777" w:rsidR="00B54D5A" w:rsidRPr="00B54D5A" w:rsidRDefault="00B54D5A" w:rsidP="00E25DF4">
      <w:pPr>
        <w:tabs>
          <w:tab w:val="left" w:pos="1701"/>
        </w:tabs>
        <w:spacing w:line="500" w:lineRule="exact"/>
        <w:ind w:firstLineChars="620" w:firstLine="1984"/>
        <w:rPr>
          <w:rFonts w:ascii="標楷體" w:eastAsia="標楷體" w:hAnsi="標楷體"/>
          <w:sz w:val="32"/>
          <w:szCs w:val="32"/>
        </w:rPr>
      </w:pPr>
      <w:r w:rsidRPr="00B54D5A">
        <w:rPr>
          <w:rFonts w:ascii="標楷體" w:eastAsia="標楷體" w:hAnsi="標楷體" w:hint="eastAsia"/>
          <w:sz w:val="32"/>
          <w:szCs w:val="32"/>
        </w:rPr>
        <w:t>1.公司修訂「公司章程」部分條文案。</w:t>
      </w:r>
    </w:p>
    <w:p w14:paraId="0008D35F" w14:textId="677EBCD3" w:rsidR="00B54D5A" w:rsidRPr="00B54D5A" w:rsidRDefault="00B54D5A" w:rsidP="00E25DF4">
      <w:pPr>
        <w:tabs>
          <w:tab w:val="left" w:pos="1701"/>
        </w:tabs>
        <w:spacing w:line="500" w:lineRule="exact"/>
        <w:ind w:leftChars="828" w:left="2265" w:hangingChars="87" w:hanging="278"/>
        <w:jc w:val="both"/>
        <w:rPr>
          <w:rFonts w:ascii="標楷體" w:eastAsia="標楷體" w:hAnsi="標楷體"/>
          <w:sz w:val="32"/>
          <w:szCs w:val="32"/>
        </w:rPr>
      </w:pPr>
      <w:r w:rsidRPr="00B54D5A">
        <w:rPr>
          <w:rFonts w:ascii="標楷體" w:eastAsia="標楷體" w:hAnsi="標楷體" w:hint="eastAsia"/>
          <w:sz w:val="32"/>
          <w:szCs w:val="32"/>
        </w:rPr>
        <w:t>2.公司修訂「取得或處分資產處理準則」部分條文</w:t>
      </w:r>
      <w:r w:rsidR="00CB794A">
        <w:rPr>
          <w:rFonts w:ascii="標楷體" w:eastAsia="標楷體" w:hAnsi="標楷體" w:hint="eastAsia"/>
          <w:sz w:val="32"/>
          <w:szCs w:val="32"/>
        </w:rPr>
        <w:t>案</w:t>
      </w:r>
      <w:r w:rsidRPr="00B54D5A">
        <w:rPr>
          <w:rFonts w:ascii="標楷體" w:eastAsia="標楷體" w:hAnsi="標楷體" w:hint="eastAsia"/>
          <w:sz w:val="32"/>
          <w:szCs w:val="32"/>
        </w:rPr>
        <w:t>。</w:t>
      </w:r>
    </w:p>
    <w:p w14:paraId="6DA18F91" w14:textId="77777777" w:rsidR="00B54D5A" w:rsidRPr="00B54D5A" w:rsidRDefault="00B54D5A" w:rsidP="00E25DF4">
      <w:pPr>
        <w:spacing w:line="500" w:lineRule="exact"/>
        <w:ind w:leftChars="249" w:left="598" w:firstLineChars="300" w:firstLine="960"/>
        <w:rPr>
          <w:rFonts w:ascii="標楷體" w:eastAsia="標楷體" w:hAnsi="標楷體"/>
          <w:sz w:val="32"/>
          <w:szCs w:val="32"/>
        </w:rPr>
      </w:pPr>
      <w:r w:rsidRPr="00B54D5A">
        <w:rPr>
          <w:rFonts w:ascii="標楷體" w:eastAsia="標楷體" w:hAnsi="標楷體" w:hint="eastAsia"/>
          <w:sz w:val="32"/>
          <w:szCs w:val="32"/>
        </w:rPr>
        <w:t>(四)臨時動議。</w:t>
      </w:r>
    </w:p>
    <w:p w14:paraId="6A0DA662" w14:textId="77777777" w:rsidR="00B54D5A" w:rsidRPr="00B54D5A" w:rsidRDefault="00B54D5A" w:rsidP="00B54D5A">
      <w:pPr>
        <w:spacing w:line="500" w:lineRule="exact"/>
        <w:ind w:leftChars="249" w:left="598" w:firstLineChars="206" w:firstLine="659"/>
        <w:jc w:val="both"/>
        <w:rPr>
          <w:rFonts w:ascii="標楷體" w:eastAsia="標楷體" w:hAnsi="標楷體"/>
          <w:sz w:val="32"/>
          <w:szCs w:val="32"/>
        </w:rPr>
      </w:pPr>
    </w:p>
    <w:p w14:paraId="28B4FD0E" w14:textId="378AE633" w:rsidR="00B54D5A" w:rsidRDefault="00B54D5A" w:rsidP="00B54D5A">
      <w:pPr>
        <w:spacing w:line="500" w:lineRule="exact"/>
        <w:ind w:leftChars="249" w:left="598" w:firstLineChars="206" w:firstLine="659"/>
        <w:jc w:val="both"/>
        <w:rPr>
          <w:rFonts w:ascii="標楷體" w:eastAsia="標楷體" w:hAnsi="標楷體"/>
          <w:sz w:val="32"/>
          <w:szCs w:val="32"/>
        </w:rPr>
      </w:pPr>
    </w:p>
    <w:p w14:paraId="5374A261" w14:textId="3DEF45E4" w:rsidR="00B54D5A" w:rsidRDefault="00B54D5A" w:rsidP="006E3FC8">
      <w:pPr>
        <w:spacing w:line="360" w:lineRule="auto"/>
        <w:ind w:leftChars="1" w:left="988" w:hangingChars="308" w:hanging="986"/>
        <w:rPr>
          <w:rFonts w:ascii="標楷體" w:eastAsia="標楷體" w:hAnsi="標楷體"/>
          <w:sz w:val="32"/>
          <w:szCs w:val="32"/>
        </w:rPr>
      </w:pPr>
      <w:r w:rsidRPr="00B54D5A">
        <w:rPr>
          <w:rFonts w:ascii="標楷體" w:eastAsia="標楷體" w:hAnsi="標楷體" w:hint="eastAsia"/>
          <w:sz w:val="32"/>
          <w:szCs w:val="32"/>
        </w:rPr>
        <w:t>決議：經主席徵詢出席董事無異議通過。</w:t>
      </w:r>
    </w:p>
    <w:p w14:paraId="1C18C38A" w14:textId="7D124186" w:rsidR="006E3FC8" w:rsidRDefault="006E3FC8" w:rsidP="006E3FC8">
      <w:pPr>
        <w:spacing w:line="360" w:lineRule="auto"/>
        <w:ind w:leftChars="236" w:left="883" w:hangingChars="132" w:hanging="317"/>
      </w:pPr>
    </w:p>
    <w:p w14:paraId="40689AF4" w14:textId="080D646D" w:rsidR="006E3FC8" w:rsidRDefault="006E3FC8" w:rsidP="006E3FC8">
      <w:pPr>
        <w:spacing w:line="360" w:lineRule="auto"/>
        <w:ind w:leftChars="236" w:left="883" w:hangingChars="132" w:hanging="317"/>
      </w:pPr>
    </w:p>
    <w:p w14:paraId="49AA577F" w14:textId="26EB793B" w:rsidR="006E3FC8" w:rsidRDefault="006E3FC8" w:rsidP="006E3FC8">
      <w:pPr>
        <w:spacing w:line="360" w:lineRule="auto"/>
        <w:ind w:leftChars="236" w:left="883" w:hangingChars="132" w:hanging="317"/>
      </w:pPr>
    </w:p>
    <w:p w14:paraId="32B023DE" w14:textId="77777777" w:rsidR="006E3FC8" w:rsidRDefault="006E3FC8" w:rsidP="006E3FC8">
      <w:pPr>
        <w:spacing w:line="600" w:lineRule="exact"/>
        <w:rPr>
          <w:rFonts w:ascii="標楷體" w:eastAsia="標楷體" w:hAnsi="標楷體"/>
          <w:sz w:val="32"/>
          <w:szCs w:val="32"/>
        </w:rPr>
      </w:pPr>
    </w:p>
    <w:p w14:paraId="2A5CC8AD" w14:textId="77777777" w:rsidR="006E3FC8" w:rsidRDefault="006E3FC8" w:rsidP="006E3FC8">
      <w:pPr>
        <w:spacing w:line="600" w:lineRule="exact"/>
        <w:rPr>
          <w:rFonts w:ascii="標楷體" w:eastAsia="標楷體" w:hAnsi="標楷體"/>
          <w:sz w:val="32"/>
          <w:szCs w:val="32"/>
        </w:rPr>
      </w:pPr>
    </w:p>
    <w:p w14:paraId="448B6432" w14:textId="77777777" w:rsidR="006E3FC8" w:rsidRDefault="006E3FC8" w:rsidP="006E3FC8">
      <w:pPr>
        <w:spacing w:line="600" w:lineRule="exact"/>
        <w:rPr>
          <w:rFonts w:ascii="標楷體" w:eastAsia="標楷體" w:hAnsi="標楷體"/>
          <w:sz w:val="32"/>
          <w:szCs w:val="32"/>
        </w:rPr>
      </w:pPr>
      <w:r>
        <w:rPr>
          <w:rFonts w:ascii="標楷體" w:eastAsia="標楷體" w:hAnsi="標楷體" w:hint="eastAsia"/>
          <w:sz w:val="32"/>
          <w:szCs w:val="32"/>
        </w:rPr>
        <w:t>臨時動議：〈無〉</w:t>
      </w:r>
    </w:p>
    <w:p w14:paraId="328FB9B7" w14:textId="77777777" w:rsidR="006E3FC8" w:rsidRDefault="006E3FC8" w:rsidP="006E3FC8">
      <w:pPr>
        <w:spacing w:line="600" w:lineRule="exact"/>
        <w:rPr>
          <w:rFonts w:ascii="標楷體" w:eastAsia="標楷體" w:hAnsi="標楷體"/>
          <w:sz w:val="32"/>
          <w:szCs w:val="32"/>
        </w:rPr>
      </w:pPr>
    </w:p>
    <w:p w14:paraId="4ED47C5E" w14:textId="77777777" w:rsidR="006E3FC8" w:rsidRDefault="006E3FC8" w:rsidP="006E3FC8">
      <w:pPr>
        <w:spacing w:line="600" w:lineRule="exact"/>
        <w:rPr>
          <w:rFonts w:ascii="標楷體" w:eastAsia="標楷體" w:hAnsi="標楷體"/>
          <w:sz w:val="32"/>
          <w:szCs w:val="32"/>
        </w:rPr>
      </w:pPr>
      <w:r>
        <w:rPr>
          <w:rFonts w:ascii="標楷體" w:eastAsia="標楷體" w:hAnsi="標楷體" w:hint="eastAsia"/>
          <w:sz w:val="32"/>
          <w:szCs w:val="32"/>
        </w:rPr>
        <w:t>散    會</w:t>
      </w:r>
    </w:p>
    <w:p w14:paraId="48B408A6" w14:textId="77777777" w:rsidR="006E3FC8" w:rsidRDefault="006E3FC8" w:rsidP="006E3FC8">
      <w:pPr>
        <w:spacing w:line="600" w:lineRule="exact"/>
        <w:rPr>
          <w:rFonts w:ascii="標楷體" w:eastAsia="標楷體" w:hAnsi="標楷體"/>
          <w:sz w:val="32"/>
          <w:szCs w:val="32"/>
        </w:rPr>
      </w:pPr>
    </w:p>
    <w:p w14:paraId="32969AF6" w14:textId="77777777" w:rsidR="006E3FC8" w:rsidRPr="00B54D5A" w:rsidRDefault="006E3FC8" w:rsidP="006E3FC8">
      <w:pPr>
        <w:spacing w:line="360" w:lineRule="auto"/>
      </w:pPr>
    </w:p>
    <w:sectPr w:rsidR="006E3FC8" w:rsidRPr="00B54D5A" w:rsidSect="006E3FC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EF"/>
    <w:rsid w:val="000240AE"/>
    <w:rsid w:val="00302BAA"/>
    <w:rsid w:val="004E31EF"/>
    <w:rsid w:val="005C6031"/>
    <w:rsid w:val="006E3FC8"/>
    <w:rsid w:val="00A01315"/>
    <w:rsid w:val="00B54D5A"/>
    <w:rsid w:val="00BC792A"/>
    <w:rsid w:val="00CB794A"/>
    <w:rsid w:val="00E2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1C2C4C0"/>
  <w15:chartTrackingRefBased/>
  <w15:docId w15:val="{C7C8C88E-C60A-470C-ACD1-B036D882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D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dcterms:created xsi:type="dcterms:W3CDTF">2019-01-25T03:23:00Z</dcterms:created>
  <dcterms:modified xsi:type="dcterms:W3CDTF">2019-01-25T03:23:00Z</dcterms:modified>
</cp:coreProperties>
</file>