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EC89" w14:textId="77777777" w:rsidR="00E17817" w:rsidRDefault="00E17817" w:rsidP="00E17817">
      <w:pPr>
        <w:jc w:val="center"/>
        <w:rPr>
          <w:rFonts w:ascii="標楷體" w:eastAsia="標楷體" w:hAnsi="標楷體"/>
          <w:b/>
          <w:sz w:val="48"/>
          <w:szCs w:val="48"/>
        </w:rPr>
      </w:pPr>
      <w:r>
        <w:rPr>
          <w:rFonts w:ascii="標楷體" w:eastAsia="標楷體" w:hAnsi="標楷體" w:hint="eastAsia"/>
          <w:b/>
          <w:sz w:val="48"/>
          <w:szCs w:val="48"/>
        </w:rPr>
        <w:t>大西洋飲料股份有限公司</w:t>
      </w:r>
    </w:p>
    <w:p w14:paraId="1F800064" w14:textId="77777777" w:rsidR="00E17817" w:rsidRDefault="00E17817" w:rsidP="00E17817">
      <w:pPr>
        <w:jc w:val="center"/>
        <w:rPr>
          <w:rFonts w:ascii="標楷體" w:eastAsia="標楷體" w:hAnsi="標楷體"/>
          <w:b/>
          <w:sz w:val="48"/>
          <w:szCs w:val="48"/>
        </w:rPr>
      </w:pPr>
      <w:r>
        <w:rPr>
          <w:rFonts w:ascii="標楷體" w:eastAsia="標楷體" w:hAnsi="標楷體" w:hint="eastAsia"/>
          <w:b/>
          <w:sz w:val="48"/>
          <w:szCs w:val="48"/>
        </w:rPr>
        <w:t>第十五屆第三十一次董事會議事錄</w:t>
      </w:r>
    </w:p>
    <w:p w14:paraId="0C9BADC9" w14:textId="77777777" w:rsidR="00E17817" w:rsidRDefault="00E17817" w:rsidP="00E17817"/>
    <w:p w14:paraId="4B66A700" w14:textId="77777777" w:rsidR="00E17817" w:rsidRDefault="00E17817" w:rsidP="00E17817">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開會時間：民國110年03月31日〈星期三〉下午二時正。</w:t>
      </w:r>
    </w:p>
    <w:p w14:paraId="3C218092" w14:textId="77777777" w:rsidR="00E17817" w:rsidRDefault="00E17817" w:rsidP="00E17817">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開會地點：新北市三重區重陽路三段九十九號十樓。</w:t>
      </w:r>
    </w:p>
    <w:p w14:paraId="6C4E2526" w14:textId="77777777" w:rsidR="00E17817" w:rsidRDefault="00E17817" w:rsidP="00E17817">
      <w:pPr>
        <w:spacing w:line="600" w:lineRule="exact"/>
        <w:rPr>
          <w:rFonts w:ascii="標楷體" w:eastAsia="標楷體" w:hAnsi="標楷體"/>
          <w:sz w:val="32"/>
          <w:szCs w:val="32"/>
        </w:rPr>
      </w:pPr>
    </w:p>
    <w:p w14:paraId="0CF400EB" w14:textId="77777777" w:rsidR="00E17817" w:rsidRDefault="00E17817" w:rsidP="00E17817">
      <w:pPr>
        <w:spacing w:line="600" w:lineRule="exact"/>
        <w:rPr>
          <w:rFonts w:ascii="標楷體" w:eastAsia="標楷體" w:hAnsi="標楷體"/>
          <w:sz w:val="32"/>
          <w:szCs w:val="32"/>
        </w:rPr>
      </w:pPr>
      <w:r>
        <w:rPr>
          <w:rFonts w:ascii="標楷體" w:eastAsia="標楷體" w:hAnsi="標楷體" w:hint="eastAsia"/>
          <w:sz w:val="32"/>
          <w:szCs w:val="32"/>
        </w:rPr>
        <w:t>主    席：王鎮民                     記錄：康玉玲</w:t>
      </w:r>
    </w:p>
    <w:p w14:paraId="07D3F03F" w14:textId="77777777" w:rsidR="00E17817" w:rsidRDefault="00E17817" w:rsidP="00E17817">
      <w:pPr>
        <w:spacing w:line="600" w:lineRule="exact"/>
        <w:rPr>
          <w:rFonts w:ascii="標楷體" w:eastAsia="標楷體" w:hAnsi="標楷體"/>
          <w:sz w:val="32"/>
          <w:szCs w:val="32"/>
        </w:rPr>
      </w:pPr>
    </w:p>
    <w:p w14:paraId="68B44F31" w14:textId="77777777" w:rsidR="00E17817" w:rsidRDefault="00E17817" w:rsidP="00E17817">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席：王鎮民、廖虹羚、王邦屹(廖虹羚代理)、王惠民</w:t>
      </w:r>
    </w:p>
    <w:p w14:paraId="684EEE61" w14:textId="77777777" w:rsidR="00E17817" w:rsidRDefault="00E17817" w:rsidP="00E17817">
      <w:pPr>
        <w:spacing w:line="800" w:lineRule="exact"/>
        <w:ind w:leftChars="666" w:left="1598" w:firstLineChars="31" w:firstLine="99"/>
        <w:rPr>
          <w:rFonts w:ascii="標楷體" w:eastAsia="標楷體" w:hAnsi="標楷體"/>
          <w:sz w:val="32"/>
          <w:szCs w:val="32"/>
        </w:rPr>
      </w:pPr>
      <w:r>
        <w:rPr>
          <w:rFonts w:ascii="標楷體" w:eastAsia="標楷體" w:hAnsi="標楷體" w:hint="eastAsia"/>
          <w:sz w:val="32"/>
          <w:szCs w:val="32"/>
        </w:rPr>
        <w:t>于忠敏、謝政成、吳成志</w:t>
      </w:r>
    </w:p>
    <w:p w14:paraId="371BE870" w14:textId="77777777" w:rsidR="00E17817" w:rsidRDefault="00E17817" w:rsidP="00E17817">
      <w:pPr>
        <w:spacing w:line="1200" w:lineRule="exact"/>
        <w:rPr>
          <w:rFonts w:ascii="標楷體" w:eastAsia="標楷體" w:hAnsi="標楷體"/>
          <w:sz w:val="32"/>
          <w:szCs w:val="32"/>
        </w:rPr>
      </w:pPr>
      <w:r>
        <w:rPr>
          <w:rFonts w:ascii="標楷體" w:eastAsia="標楷體" w:hAnsi="標楷體" w:hint="eastAsia"/>
          <w:sz w:val="32"/>
          <w:szCs w:val="32"/>
        </w:rPr>
        <w:t>缺    席：鍾文德</w:t>
      </w:r>
    </w:p>
    <w:p w14:paraId="44B0EB6D" w14:textId="77777777" w:rsidR="00E17817" w:rsidRDefault="00E17817" w:rsidP="00E17817">
      <w:pPr>
        <w:spacing w:line="1000" w:lineRule="exact"/>
        <w:rPr>
          <w:rFonts w:ascii="標楷體" w:eastAsia="標楷體" w:hAnsi="標楷體"/>
          <w:sz w:val="32"/>
          <w:szCs w:val="32"/>
        </w:rPr>
      </w:pPr>
      <w:r>
        <w:rPr>
          <w:rFonts w:ascii="標楷體" w:eastAsia="標楷體" w:hAnsi="標楷體" w:hint="eastAsia"/>
          <w:sz w:val="32"/>
          <w:szCs w:val="32"/>
        </w:rPr>
        <w:t>列    席：監 察 人-魏原暉</w:t>
      </w:r>
    </w:p>
    <w:p w14:paraId="52448D29" w14:textId="77777777" w:rsidR="00E17817" w:rsidRDefault="00E17817" w:rsidP="00E17817">
      <w:pPr>
        <w:spacing w:line="1200" w:lineRule="exact"/>
        <w:rPr>
          <w:rFonts w:ascii="標楷體" w:eastAsia="標楷體" w:hAnsi="標楷體"/>
          <w:sz w:val="32"/>
          <w:szCs w:val="32"/>
        </w:rPr>
      </w:pPr>
      <w:r>
        <w:rPr>
          <w:rFonts w:ascii="標楷體" w:eastAsia="標楷體" w:hAnsi="標楷體" w:hint="eastAsia"/>
          <w:sz w:val="32"/>
          <w:szCs w:val="32"/>
        </w:rPr>
        <w:t>列    席：稽核主管-林佳慧</w:t>
      </w:r>
    </w:p>
    <w:p w14:paraId="2AE8528F" w14:textId="77777777" w:rsidR="00E17817" w:rsidRDefault="00E17817" w:rsidP="00E17817">
      <w:pPr>
        <w:spacing w:line="1200" w:lineRule="exact"/>
        <w:rPr>
          <w:rFonts w:ascii="標楷體" w:eastAsia="標楷體" w:hAnsi="標楷體"/>
          <w:sz w:val="32"/>
          <w:szCs w:val="32"/>
        </w:rPr>
      </w:pPr>
      <w:r>
        <w:rPr>
          <w:rFonts w:ascii="標楷體" w:eastAsia="標楷體" w:hAnsi="標楷體" w:hint="eastAsia"/>
          <w:sz w:val="32"/>
          <w:szCs w:val="32"/>
        </w:rPr>
        <w:t>主席致詞：〈略〉</w:t>
      </w:r>
    </w:p>
    <w:p w14:paraId="2DB40AAC" w14:textId="77777777" w:rsidR="00E17817" w:rsidRDefault="00E17817" w:rsidP="00E17817">
      <w:pPr>
        <w:spacing w:line="600" w:lineRule="exact"/>
        <w:rPr>
          <w:rFonts w:ascii="標楷體" w:eastAsia="標楷體" w:hAnsi="標楷體"/>
          <w:sz w:val="32"/>
          <w:szCs w:val="32"/>
        </w:rPr>
      </w:pPr>
    </w:p>
    <w:p w14:paraId="6F0A3057" w14:textId="77777777" w:rsidR="00E17817" w:rsidRDefault="00E17817" w:rsidP="00E17817">
      <w:pPr>
        <w:spacing w:line="600" w:lineRule="exact"/>
        <w:rPr>
          <w:rFonts w:ascii="標楷體" w:eastAsia="標楷體" w:hAnsi="標楷體"/>
          <w:sz w:val="32"/>
          <w:szCs w:val="32"/>
        </w:rPr>
      </w:pPr>
    </w:p>
    <w:p w14:paraId="74ED5ADC" w14:textId="77777777" w:rsidR="00E17817" w:rsidRDefault="00E17817" w:rsidP="00E17817">
      <w:pPr>
        <w:spacing w:line="600" w:lineRule="exact"/>
        <w:rPr>
          <w:rFonts w:ascii="標楷體" w:eastAsia="標楷體" w:hAnsi="標楷體"/>
          <w:sz w:val="32"/>
          <w:szCs w:val="32"/>
        </w:rPr>
      </w:pPr>
    </w:p>
    <w:p w14:paraId="50C3A16F" w14:textId="77777777" w:rsidR="00E17817" w:rsidRDefault="00E17817" w:rsidP="00E17817">
      <w:pPr>
        <w:spacing w:line="600" w:lineRule="exact"/>
        <w:rPr>
          <w:rFonts w:ascii="標楷體" w:eastAsia="標楷體" w:hAnsi="標楷體"/>
          <w:sz w:val="32"/>
          <w:szCs w:val="32"/>
        </w:rPr>
      </w:pPr>
    </w:p>
    <w:p w14:paraId="7C14EE5F" w14:textId="77777777" w:rsidR="00E17817" w:rsidRDefault="00E17817" w:rsidP="00E17817">
      <w:pPr>
        <w:spacing w:line="600" w:lineRule="exact"/>
        <w:rPr>
          <w:rFonts w:ascii="標楷體" w:eastAsia="標楷體" w:hAnsi="標楷體"/>
          <w:sz w:val="32"/>
          <w:szCs w:val="32"/>
        </w:rPr>
      </w:pPr>
    </w:p>
    <w:p w14:paraId="4ABB6004" w14:textId="6EFAA0BE" w:rsidR="00302BAA" w:rsidRDefault="00302BAA"/>
    <w:p w14:paraId="1FF58BF7" w14:textId="2A074EC9" w:rsidR="00E17817" w:rsidRDefault="00E17817"/>
    <w:p w14:paraId="75663681" w14:textId="4FD6DBFC" w:rsidR="00E17817" w:rsidRDefault="00E17817">
      <w:r w:rsidRPr="00E17817">
        <w:rPr>
          <w:rFonts w:hint="eastAsia"/>
          <w:noProof/>
        </w:rPr>
        <w:lastRenderedPageBreak/>
        <w:drawing>
          <wp:inline distT="0" distB="0" distL="0" distR="0" wp14:anchorId="1C157817" wp14:editId="4D51A294">
            <wp:extent cx="5904230" cy="732028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4230" cy="7320280"/>
                    </a:xfrm>
                    <a:prstGeom prst="rect">
                      <a:avLst/>
                    </a:prstGeom>
                    <a:noFill/>
                    <a:ln>
                      <a:noFill/>
                    </a:ln>
                  </pic:spPr>
                </pic:pic>
              </a:graphicData>
            </a:graphic>
          </wp:inline>
        </w:drawing>
      </w:r>
    </w:p>
    <w:p w14:paraId="00C232AF" w14:textId="131647AB" w:rsidR="00E17817" w:rsidRDefault="00E17817"/>
    <w:p w14:paraId="58C8330D" w14:textId="135B61F3" w:rsidR="00E17817" w:rsidRDefault="00E17817"/>
    <w:p w14:paraId="33C97428" w14:textId="5279E3F1" w:rsidR="00E17817" w:rsidRDefault="00E17817"/>
    <w:p w14:paraId="292A8458" w14:textId="5F23FE1B" w:rsidR="00E17817" w:rsidRDefault="00E17817"/>
    <w:p w14:paraId="02D83F5C" w14:textId="3D034EF7" w:rsidR="00E17817" w:rsidRDefault="00E17817"/>
    <w:p w14:paraId="42F92975" w14:textId="6BB8422C" w:rsidR="00E17817" w:rsidRDefault="00E17817"/>
    <w:p w14:paraId="16CF7591" w14:textId="2FDDFE97" w:rsidR="00E17817" w:rsidRDefault="00E17817"/>
    <w:p w14:paraId="727CA232" w14:textId="326752F9" w:rsidR="00E17817" w:rsidRDefault="00E17817"/>
    <w:p w14:paraId="3EEBD853" w14:textId="77777777" w:rsidR="00E17817" w:rsidRPr="00E17817" w:rsidRDefault="00E17817" w:rsidP="00E17817">
      <w:pPr>
        <w:spacing w:line="600" w:lineRule="exact"/>
        <w:jc w:val="both"/>
        <w:rPr>
          <w:rFonts w:ascii="標楷體" w:eastAsia="標楷體" w:hAnsi="標楷體"/>
          <w:sz w:val="36"/>
          <w:szCs w:val="36"/>
        </w:rPr>
      </w:pPr>
      <w:r w:rsidRPr="00E17817">
        <w:rPr>
          <w:rFonts w:ascii="標楷體" w:eastAsia="標楷體" w:hAnsi="標楷體" w:hint="eastAsia"/>
          <w:sz w:val="36"/>
          <w:szCs w:val="36"/>
        </w:rPr>
        <w:lastRenderedPageBreak/>
        <w:t>報告議案第二案：</w:t>
      </w:r>
    </w:p>
    <w:p w14:paraId="78D6AE82" w14:textId="77777777" w:rsidR="00E17817" w:rsidRPr="00E17817" w:rsidRDefault="00E17817" w:rsidP="00E17817">
      <w:pPr>
        <w:spacing w:line="600" w:lineRule="exact"/>
        <w:ind w:leftChars="-4" w:left="950" w:hangingChars="300" w:hanging="960"/>
        <w:jc w:val="both"/>
        <w:rPr>
          <w:rFonts w:ascii="標楷體" w:eastAsia="標楷體" w:hAnsi="標楷體"/>
          <w:sz w:val="32"/>
          <w:szCs w:val="32"/>
        </w:rPr>
      </w:pPr>
      <w:r w:rsidRPr="00E17817">
        <w:rPr>
          <w:rFonts w:ascii="標楷體" w:eastAsia="標楷體" w:hAnsi="標楷體" w:hint="eastAsia"/>
          <w:sz w:val="32"/>
          <w:szCs w:val="32"/>
        </w:rPr>
        <w:t>案由：本公司民國109年度董事會績效評估結果，提請報告案。</w:t>
      </w:r>
    </w:p>
    <w:p w14:paraId="5EF1A092" w14:textId="77777777" w:rsidR="00E17817" w:rsidRPr="00E17817" w:rsidRDefault="00E17817" w:rsidP="00E17817">
      <w:pPr>
        <w:spacing w:line="600" w:lineRule="exact"/>
        <w:ind w:left="1418" w:hangingChars="443" w:hanging="1418"/>
        <w:jc w:val="both"/>
        <w:rPr>
          <w:rFonts w:ascii="標楷體" w:eastAsia="標楷體" w:hAnsi="標楷體"/>
          <w:sz w:val="32"/>
          <w:szCs w:val="32"/>
        </w:rPr>
      </w:pPr>
      <w:r w:rsidRPr="00E17817">
        <w:rPr>
          <w:rFonts w:ascii="標楷體" w:eastAsia="標楷體" w:hAnsi="標楷體" w:hint="eastAsia"/>
          <w:sz w:val="32"/>
          <w:szCs w:val="32"/>
        </w:rPr>
        <w:t>說明：1、依據公司治理實務守則及上市公司董事會設置及行使職權應遵循事項要點辦理。</w:t>
      </w:r>
    </w:p>
    <w:p w14:paraId="76A9D7E1" w14:textId="12851FF2" w:rsidR="00E17817" w:rsidRPr="00E17817" w:rsidRDefault="00E17817" w:rsidP="00A17832">
      <w:pPr>
        <w:spacing w:line="600" w:lineRule="exact"/>
        <w:ind w:left="1418" w:hangingChars="443" w:hanging="1418"/>
        <w:jc w:val="both"/>
        <w:rPr>
          <w:rFonts w:ascii="標楷體" w:eastAsia="標楷體" w:hAnsi="標楷體"/>
          <w:sz w:val="32"/>
          <w:szCs w:val="32"/>
        </w:rPr>
      </w:pPr>
      <w:r w:rsidRPr="00E17817">
        <w:rPr>
          <w:rFonts w:ascii="標楷體" w:eastAsia="標楷體" w:hAnsi="標楷體" w:hint="eastAsia"/>
          <w:sz w:val="32"/>
          <w:szCs w:val="32"/>
        </w:rPr>
        <w:t xml:space="preserve">      2、本公司民國109年度董事會績效評估結果，詳如附件一</w:t>
      </w:r>
      <w:r w:rsidR="00A17832">
        <w:rPr>
          <w:rFonts w:ascii="標楷體" w:eastAsia="標楷體" w:hAnsi="標楷體"/>
          <w:sz w:val="32"/>
          <w:szCs w:val="32"/>
        </w:rPr>
        <w:t>~</w:t>
      </w:r>
      <w:bookmarkStart w:id="0" w:name="_GoBack"/>
      <w:bookmarkEnd w:id="0"/>
      <w:r w:rsidR="00A17832">
        <w:rPr>
          <w:rFonts w:ascii="標楷體" w:eastAsia="標楷體" w:hAnsi="標楷體" w:hint="eastAsia"/>
          <w:sz w:val="32"/>
          <w:szCs w:val="32"/>
        </w:rPr>
        <w:t>附件三</w:t>
      </w:r>
      <w:r w:rsidRPr="00E17817">
        <w:rPr>
          <w:rFonts w:ascii="標楷體" w:eastAsia="標楷體" w:hAnsi="標楷體" w:hint="eastAsia"/>
          <w:sz w:val="32"/>
          <w:szCs w:val="32"/>
        </w:rPr>
        <w:t>。</w:t>
      </w:r>
    </w:p>
    <w:p w14:paraId="6CCBC095" w14:textId="77777777" w:rsidR="00E17817" w:rsidRPr="00E17817" w:rsidRDefault="00E17817" w:rsidP="00E17817">
      <w:pPr>
        <w:tabs>
          <w:tab w:val="left" w:pos="709"/>
          <w:tab w:val="left" w:pos="851"/>
        </w:tabs>
        <w:spacing w:line="600" w:lineRule="exact"/>
        <w:ind w:left="1418" w:hangingChars="443" w:hanging="1418"/>
        <w:jc w:val="both"/>
        <w:rPr>
          <w:rFonts w:ascii="標楷體" w:eastAsia="標楷體" w:hAnsi="標楷體"/>
          <w:sz w:val="32"/>
          <w:szCs w:val="32"/>
        </w:rPr>
      </w:pPr>
      <w:r w:rsidRPr="00E17817">
        <w:rPr>
          <w:rFonts w:ascii="標楷體" w:eastAsia="標楷體" w:hAnsi="標楷體" w:hint="eastAsia"/>
          <w:sz w:val="32"/>
          <w:szCs w:val="32"/>
        </w:rPr>
        <w:t xml:space="preserve">      3、本案業經民國110年3月31日提報薪資報酬委員會後，    提報董事會。</w:t>
      </w:r>
    </w:p>
    <w:p w14:paraId="40E6E935" w14:textId="5FA7F90E" w:rsidR="00E17817" w:rsidRDefault="00E17817"/>
    <w:p w14:paraId="4A0A81B3" w14:textId="101E9449" w:rsidR="00E17817" w:rsidRDefault="00E17817"/>
    <w:p w14:paraId="002B6959" w14:textId="1C7530FC" w:rsidR="00E17817" w:rsidRDefault="00E17817"/>
    <w:p w14:paraId="56E4E91F" w14:textId="26D02D9E" w:rsidR="00E17817" w:rsidRDefault="00E17817"/>
    <w:p w14:paraId="1B72DAB2" w14:textId="203C9F68" w:rsidR="00E17817" w:rsidRDefault="00E17817"/>
    <w:p w14:paraId="50BC09DC" w14:textId="58D315C9" w:rsidR="00E17817" w:rsidRDefault="00E17817"/>
    <w:p w14:paraId="34F7AA32" w14:textId="1C490267" w:rsidR="00E17817" w:rsidRDefault="00E17817"/>
    <w:p w14:paraId="37EDF2C6" w14:textId="3E87691A" w:rsidR="00E17817" w:rsidRDefault="00E17817"/>
    <w:p w14:paraId="6BD7D5BF" w14:textId="522FEF48" w:rsidR="00E17817" w:rsidRDefault="00E17817"/>
    <w:p w14:paraId="13FB7068" w14:textId="3013F1B1" w:rsidR="00E17817" w:rsidRDefault="00E17817"/>
    <w:p w14:paraId="082BD7B7" w14:textId="14FF34BD" w:rsidR="00E17817" w:rsidRDefault="00E17817"/>
    <w:p w14:paraId="1D97056A" w14:textId="45B76350" w:rsidR="00E17817" w:rsidRDefault="00E17817"/>
    <w:p w14:paraId="2769C98F" w14:textId="20663018" w:rsidR="00E17817" w:rsidRDefault="00E17817"/>
    <w:p w14:paraId="0B4FC497" w14:textId="0E358D5B" w:rsidR="00E17817" w:rsidRDefault="00E17817"/>
    <w:p w14:paraId="377C8DE3" w14:textId="405C0F49" w:rsidR="00E17817" w:rsidRDefault="00E17817"/>
    <w:p w14:paraId="26C34AD9" w14:textId="2D1B2CD1" w:rsidR="00E17817" w:rsidRDefault="00E17817"/>
    <w:p w14:paraId="06931A6E" w14:textId="5469B2E5" w:rsidR="00E17817" w:rsidRDefault="00E17817"/>
    <w:p w14:paraId="7600D939" w14:textId="199A5E57" w:rsidR="00E17817" w:rsidRDefault="00E17817"/>
    <w:p w14:paraId="5221E22E" w14:textId="78EEEFD9" w:rsidR="00E17817" w:rsidRDefault="00E17817"/>
    <w:p w14:paraId="017462AE" w14:textId="68FA50A6" w:rsidR="00E17817" w:rsidRDefault="00E17817"/>
    <w:p w14:paraId="65F4ED49" w14:textId="003FEDED" w:rsidR="00E17817" w:rsidRDefault="00E17817"/>
    <w:p w14:paraId="2F975FDC" w14:textId="5D454EB1" w:rsidR="00E17817" w:rsidRDefault="00E17817"/>
    <w:p w14:paraId="46E8C760" w14:textId="6B357701" w:rsidR="00E17817" w:rsidRDefault="00E17817"/>
    <w:p w14:paraId="7D2345FD" w14:textId="4D40F904" w:rsidR="00E17817" w:rsidRDefault="00E17817"/>
    <w:p w14:paraId="509DDCE7" w14:textId="53306A93" w:rsidR="00E17817" w:rsidRDefault="00E17817"/>
    <w:p w14:paraId="03756F62" w14:textId="4B3EBE3E" w:rsidR="00E17817" w:rsidRDefault="00E17817"/>
    <w:p w14:paraId="411540D7" w14:textId="67655CA8" w:rsidR="00E17817" w:rsidRDefault="00E17817"/>
    <w:p w14:paraId="36A09018" w14:textId="48C4B43F" w:rsidR="00E17817" w:rsidRDefault="00E17817"/>
    <w:p w14:paraId="3D43B253" w14:textId="691CE108" w:rsidR="00E17817" w:rsidRDefault="00E17817"/>
    <w:p w14:paraId="13F1E9AB" w14:textId="429DFEF7" w:rsidR="00E17817" w:rsidRDefault="00E17817"/>
    <w:p w14:paraId="4A8C8716" w14:textId="77777777" w:rsidR="00E17817" w:rsidRPr="00E17817" w:rsidRDefault="00E17817" w:rsidP="00E17817">
      <w:pPr>
        <w:spacing w:line="600" w:lineRule="exact"/>
        <w:rPr>
          <w:rFonts w:ascii="標楷體" w:eastAsia="標楷體" w:hAnsi="標楷體"/>
          <w:sz w:val="36"/>
          <w:szCs w:val="36"/>
        </w:rPr>
      </w:pPr>
      <w:r w:rsidRPr="00E17817">
        <w:rPr>
          <w:rFonts w:ascii="標楷體" w:eastAsia="標楷體" w:hAnsi="標楷體" w:hint="eastAsia"/>
          <w:sz w:val="36"/>
          <w:szCs w:val="36"/>
        </w:rPr>
        <w:t>討論事項</w:t>
      </w:r>
    </w:p>
    <w:p w14:paraId="0C27449E" w14:textId="77777777" w:rsidR="00E17817" w:rsidRPr="00E17817" w:rsidRDefault="00E17817" w:rsidP="00E17817">
      <w:pPr>
        <w:spacing w:line="500" w:lineRule="exact"/>
        <w:rPr>
          <w:rFonts w:ascii="標楷體" w:eastAsia="標楷體" w:hAnsi="標楷體"/>
          <w:sz w:val="36"/>
          <w:szCs w:val="36"/>
        </w:rPr>
      </w:pPr>
    </w:p>
    <w:p w14:paraId="59800AE8" w14:textId="77777777" w:rsidR="00E17817" w:rsidRPr="00E17817" w:rsidRDefault="00E17817" w:rsidP="00E17817">
      <w:pPr>
        <w:spacing w:line="500" w:lineRule="exact"/>
        <w:rPr>
          <w:rFonts w:ascii="標楷體" w:eastAsia="標楷體" w:hAnsi="標楷體"/>
          <w:sz w:val="36"/>
          <w:szCs w:val="36"/>
        </w:rPr>
      </w:pPr>
      <w:r w:rsidRPr="00E17817">
        <w:rPr>
          <w:rFonts w:ascii="標楷體" w:eastAsia="標楷體" w:hAnsi="標楷體" w:hint="eastAsia"/>
          <w:sz w:val="36"/>
          <w:szCs w:val="36"/>
        </w:rPr>
        <w:t>無。</w:t>
      </w:r>
    </w:p>
    <w:p w14:paraId="202F5840" w14:textId="77777777" w:rsidR="00E17817" w:rsidRPr="00E17817" w:rsidRDefault="00E17817" w:rsidP="00E17817">
      <w:pPr>
        <w:spacing w:line="500" w:lineRule="exact"/>
        <w:rPr>
          <w:rFonts w:ascii="標楷體" w:eastAsia="標楷體" w:hAnsi="標楷體"/>
          <w:sz w:val="36"/>
          <w:szCs w:val="36"/>
        </w:rPr>
      </w:pPr>
    </w:p>
    <w:p w14:paraId="37EC3FD3" w14:textId="53594D4A" w:rsidR="00E17817" w:rsidRDefault="00E17817"/>
    <w:p w14:paraId="23F6F902" w14:textId="54BB957F" w:rsidR="00E17817" w:rsidRDefault="00E17817"/>
    <w:p w14:paraId="3B6305D3" w14:textId="60E33D93" w:rsidR="00E17817" w:rsidRDefault="00E17817"/>
    <w:p w14:paraId="08BE2D03" w14:textId="02D18231" w:rsidR="00E17817" w:rsidRDefault="00E17817"/>
    <w:p w14:paraId="3A7C4AD2" w14:textId="4D4F3CE6" w:rsidR="00E17817" w:rsidRDefault="00E17817"/>
    <w:p w14:paraId="73E00F87" w14:textId="75C0B549" w:rsidR="00E17817" w:rsidRDefault="00E17817"/>
    <w:p w14:paraId="7CF7AC79" w14:textId="44A0A102" w:rsidR="00E17817" w:rsidRDefault="00E17817"/>
    <w:p w14:paraId="614D97BA" w14:textId="78C297C7" w:rsidR="00E17817" w:rsidRDefault="00E17817"/>
    <w:p w14:paraId="5C45ABFF" w14:textId="77E43578" w:rsidR="00E17817" w:rsidRDefault="00E17817"/>
    <w:p w14:paraId="08E422A6" w14:textId="3311FD11" w:rsidR="00E17817" w:rsidRDefault="00E17817"/>
    <w:p w14:paraId="542648F2" w14:textId="5BC94899" w:rsidR="00E17817" w:rsidRDefault="00E17817"/>
    <w:p w14:paraId="53F309DF" w14:textId="2DCE8641" w:rsidR="00E17817" w:rsidRDefault="00E17817"/>
    <w:p w14:paraId="67014813" w14:textId="3736E049" w:rsidR="00E17817" w:rsidRDefault="00E17817"/>
    <w:p w14:paraId="4F473320" w14:textId="79812DF6" w:rsidR="00E17817" w:rsidRDefault="00E17817"/>
    <w:p w14:paraId="6BCD2050" w14:textId="375D9745" w:rsidR="00E17817" w:rsidRDefault="00E17817"/>
    <w:p w14:paraId="1C8115CC" w14:textId="1F2E03E2" w:rsidR="00E17817" w:rsidRDefault="00E17817"/>
    <w:p w14:paraId="4357C799" w14:textId="199111E6" w:rsidR="00E17817" w:rsidRDefault="00E17817"/>
    <w:p w14:paraId="6D686BCF" w14:textId="59FCDA6F" w:rsidR="00E17817" w:rsidRDefault="00E17817"/>
    <w:p w14:paraId="5454C670" w14:textId="534DA907" w:rsidR="00E17817" w:rsidRDefault="00E17817"/>
    <w:p w14:paraId="655A526C" w14:textId="5518F41E" w:rsidR="00E17817" w:rsidRDefault="00E17817"/>
    <w:p w14:paraId="3959F88B" w14:textId="4BA0B793" w:rsidR="00E17817" w:rsidRDefault="00E17817"/>
    <w:p w14:paraId="6FAF5C63" w14:textId="357847F0" w:rsidR="00E17817" w:rsidRDefault="00E17817"/>
    <w:p w14:paraId="626C9355" w14:textId="7A5D1937" w:rsidR="00E17817" w:rsidRDefault="00E17817"/>
    <w:p w14:paraId="609D3E0D" w14:textId="0B62684B" w:rsidR="00E17817" w:rsidRDefault="00E17817"/>
    <w:p w14:paraId="5947CA7B" w14:textId="322FA43B" w:rsidR="00E17817" w:rsidRDefault="00E17817"/>
    <w:p w14:paraId="68BC3336" w14:textId="17059F46" w:rsidR="00E17817" w:rsidRDefault="00E17817"/>
    <w:p w14:paraId="4DBBEF2F" w14:textId="3DD3C51A" w:rsidR="00E17817" w:rsidRDefault="00E17817"/>
    <w:p w14:paraId="003D46EC" w14:textId="49D6825B" w:rsidR="00E17817" w:rsidRDefault="00E17817"/>
    <w:p w14:paraId="4553C6DC" w14:textId="3A00BA11" w:rsidR="00E17817" w:rsidRDefault="00E17817"/>
    <w:p w14:paraId="48EEF757" w14:textId="1293A44B" w:rsidR="00E17817" w:rsidRDefault="00E17817"/>
    <w:p w14:paraId="45128300" w14:textId="723861DA" w:rsidR="00E17817" w:rsidRDefault="00E17817"/>
    <w:p w14:paraId="780ED3A4" w14:textId="6BDA26B3" w:rsidR="00E17817" w:rsidRDefault="00E17817"/>
    <w:p w14:paraId="2B0B7F10" w14:textId="73166126" w:rsidR="00E17817" w:rsidRDefault="00E17817"/>
    <w:p w14:paraId="3C99F4ED" w14:textId="79560754" w:rsidR="00E17817" w:rsidRDefault="00E17817"/>
    <w:p w14:paraId="74641C8C" w14:textId="3FA80A97" w:rsidR="00E17817" w:rsidRDefault="00E17817"/>
    <w:p w14:paraId="2CAB13B4" w14:textId="3A1FB9DB" w:rsidR="00E17817" w:rsidRDefault="00E17817"/>
    <w:p w14:paraId="26C909C9" w14:textId="77777777" w:rsidR="00E17817" w:rsidRPr="00E17817" w:rsidRDefault="00E17817" w:rsidP="00E17817">
      <w:pPr>
        <w:spacing w:line="600" w:lineRule="exact"/>
        <w:rPr>
          <w:rFonts w:ascii="標楷體" w:eastAsia="標楷體" w:hAnsi="標楷體"/>
          <w:sz w:val="32"/>
          <w:szCs w:val="32"/>
        </w:rPr>
      </w:pPr>
    </w:p>
    <w:p w14:paraId="09892FA0" w14:textId="77777777" w:rsidR="00E17817" w:rsidRPr="00E17817" w:rsidRDefault="00E17817" w:rsidP="00E17817">
      <w:pPr>
        <w:spacing w:line="600" w:lineRule="exact"/>
        <w:rPr>
          <w:rFonts w:ascii="標楷體" w:eastAsia="標楷體" w:hAnsi="標楷體"/>
          <w:sz w:val="32"/>
          <w:szCs w:val="32"/>
        </w:rPr>
      </w:pPr>
    </w:p>
    <w:p w14:paraId="6EF4CB2A" w14:textId="77777777" w:rsidR="00E17817" w:rsidRPr="00E17817" w:rsidRDefault="00E17817" w:rsidP="00E17817">
      <w:pPr>
        <w:spacing w:line="600" w:lineRule="exact"/>
        <w:rPr>
          <w:rFonts w:ascii="標楷體" w:eastAsia="標楷體" w:hAnsi="標楷體"/>
          <w:sz w:val="32"/>
          <w:szCs w:val="32"/>
        </w:rPr>
      </w:pPr>
      <w:r w:rsidRPr="00E17817">
        <w:rPr>
          <w:rFonts w:ascii="標楷體" w:eastAsia="標楷體" w:hAnsi="標楷體" w:hint="eastAsia"/>
          <w:sz w:val="32"/>
          <w:szCs w:val="32"/>
        </w:rPr>
        <w:t>臨時動議：(無)</w:t>
      </w:r>
    </w:p>
    <w:p w14:paraId="4022F362" w14:textId="77777777" w:rsidR="00E17817" w:rsidRPr="00E17817" w:rsidRDefault="00E17817" w:rsidP="00E17817">
      <w:pPr>
        <w:spacing w:line="600" w:lineRule="exact"/>
        <w:rPr>
          <w:rFonts w:ascii="標楷體" w:eastAsia="標楷體" w:hAnsi="標楷體"/>
          <w:sz w:val="32"/>
          <w:szCs w:val="32"/>
        </w:rPr>
      </w:pPr>
    </w:p>
    <w:p w14:paraId="17DFCA73" w14:textId="77777777" w:rsidR="00E17817" w:rsidRPr="00E17817" w:rsidRDefault="00E17817" w:rsidP="00E17817">
      <w:pPr>
        <w:spacing w:line="600" w:lineRule="exact"/>
        <w:rPr>
          <w:rFonts w:ascii="標楷體" w:eastAsia="標楷體" w:hAnsi="標楷體"/>
          <w:sz w:val="32"/>
          <w:szCs w:val="32"/>
        </w:rPr>
      </w:pPr>
    </w:p>
    <w:p w14:paraId="7F665B11" w14:textId="77777777" w:rsidR="00E17817" w:rsidRPr="00E17817" w:rsidRDefault="00E17817" w:rsidP="00E17817">
      <w:pPr>
        <w:spacing w:line="600" w:lineRule="exact"/>
        <w:rPr>
          <w:rFonts w:ascii="標楷體" w:eastAsia="標楷體" w:hAnsi="標楷體"/>
          <w:sz w:val="32"/>
          <w:szCs w:val="32"/>
        </w:rPr>
      </w:pPr>
      <w:r w:rsidRPr="00E17817">
        <w:rPr>
          <w:rFonts w:ascii="標楷體" w:eastAsia="標楷體" w:hAnsi="標楷體" w:hint="eastAsia"/>
          <w:sz w:val="32"/>
          <w:szCs w:val="32"/>
        </w:rPr>
        <w:t>散    會</w:t>
      </w:r>
    </w:p>
    <w:p w14:paraId="14C08B59" w14:textId="77777777" w:rsidR="00E17817" w:rsidRPr="00E17817" w:rsidRDefault="00E17817" w:rsidP="00E17817">
      <w:pPr>
        <w:spacing w:line="600" w:lineRule="exact"/>
        <w:rPr>
          <w:rFonts w:ascii="標楷體" w:eastAsia="標楷體" w:hAnsi="標楷體"/>
          <w:sz w:val="32"/>
          <w:szCs w:val="32"/>
        </w:rPr>
      </w:pPr>
    </w:p>
    <w:p w14:paraId="39AE85A9" w14:textId="77777777" w:rsidR="00E17817" w:rsidRPr="00E17817" w:rsidRDefault="00E17817" w:rsidP="00E17817">
      <w:pPr>
        <w:spacing w:line="600" w:lineRule="exact"/>
        <w:rPr>
          <w:rFonts w:ascii="標楷體" w:eastAsia="標楷體" w:hAnsi="標楷體"/>
          <w:sz w:val="32"/>
          <w:szCs w:val="32"/>
        </w:rPr>
      </w:pPr>
    </w:p>
    <w:p w14:paraId="774A844D" w14:textId="77777777" w:rsidR="00E17817" w:rsidRPr="00E17817" w:rsidRDefault="00E17817" w:rsidP="00E17817">
      <w:pPr>
        <w:spacing w:line="600" w:lineRule="exact"/>
        <w:rPr>
          <w:rFonts w:ascii="標楷體" w:eastAsia="標楷體" w:hAnsi="標楷體"/>
          <w:sz w:val="32"/>
          <w:szCs w:val="32"/>
        </w:rPr>
      </w:pPr>
    </w:p>
    <w:p w14:paraId="00C26AFF" w14:textId="77777777" w:rsidR="00E17817" w:rsidRPr="00E17817" w:rsidRDefault="00E17817" w:rsidP="00E17817">
      <w:pPr>
        <w:spacing w:line="600" w:lineRule="exact"/>
        <w:rPr>
          <w:rFonts w:ascii="標楷體" w:eastAsia="標楷體" w:hAnsi="標楷體"/>
          <w:sz w:val="32"/>
          <w:szCs w:val="32"/>
        </w:rPr>
      </w:pPr>
    </w:p>
    <w:p w14:paraId="746D65BC" w14:textId="77777777" w:rsidR="00E17817" w:rsidRPr="00E17817" w:rsidRDefault="00E17817"/>
    <w:sectPr w:rsidR="00E17817" w:rsidRPr="00E17817" w:rsidSect="00ED3A77">
      <w:pgSz w:w="11906" w:h="16838"/>
      <w:pgMar w:top="907" w:right="1304" w:bottom="90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67"/>
    <w:rsid w:val="000240AE"/>
    <w:rsid w:val="00302BAA"/>
    <w:rsid w:val="005F1167"/>
    <w:rsid w:val="00A17832"/>
    <w:rsid w:val="00E17817"/>
    <w:rsid w:val="00ED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48D"/>
  <w15:chartTrackingRefBased/>
  <w15:docId w15:val="{6BD706E6-226D-4D3B-A16B-863682D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8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2021-03-31T03:26:00Z</dcterms:created>
  <dcterms:modified xsi:type="dcterms:W3CDTF">2021-03-31T06:54:00Z</dcterms:modified>
</cp:coreProperties>
</file>